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11362F" w:rsidRDefault="00FC1435">
      <w:pPr>
        <w:tabs>
          <w:tab w:val="left" w:pos="708"/>
          <w:tab w:val="left" w:pos="1416"/>
          <w:tab w:val="center" w:pos="4748"/>
        </w:tabs>
        <w:spacing w:after="0"/>
        <w:ind w:firstLine="425"/>
        <w:jc w:val="right"/>
        <w:rPr>
          <w:rFonts w:ascii="Arial" w:eastAsia="Arial" w:hAnsi="Arial" w:cs="Arial"/>
          <w:b/>
          <w:sz w:val="20"/>
          <w:szCs w:val="20"/>
        </w:rPr>
      </w:pPr>
      <w:bookmarkStart w:id="0" w:name="_heading=h.gjdgxs" w:colFirst="0" w:colLast="0"/>
      <w:bookmarkEnd w:id="0"/>
      <w:r>
        <w:rPr>
          <w:rFonts w:ascii="Arial" w:eastAsia="Arial" w:hAnsi="Arial" w:cs="Arial"/>
          <w:b/>
          <w:sz w:val="20"/>
          <w:szCs w:val="20"/>
        </w:rPr>
        <w:t xml:space="preserve">Załącznik do uchwały nr 10 </w:t>
      </w:r>
    </w:p>
    <w:p w14:paraId="00000002" w14:textId="77777777" w:rsidR="0011362F" w:rsidRDefault="00FC1435">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Komitetu Rady Ministrów do Spraw Cyfryzacji </w:t>
      </w:r>
    </w:p>
    <w:p w14:paraId="00000003" w14:textId="77777777" w:rsidR="0011362F" w:rsidRDefault="00FC1435">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         z dnia 16  kwietnia 2020 r.  </w:t>
      </w:r>
    </w:p>
    <w:p w14:paraId="00000004" w14:textId="77777777" w:rsidR="0011362F" w:rsidRDefault="0011362F">
      <w:pPr>
        <w:tabs>
          <w:tab w:val="left" w:pos="708"/>
          <w:tab w:val="left" w:pos="1416"/>
          <w:tab w:val="center" w:pos="4748"/>
        </w:tabs>
        <w:spacing w:before="180" w:after="0"/>
        <w:ind w:firstLine="425"/>
        <w:jc w:val="center"/>
        <w:rPr>
          <w:rFonts w:ascii="Arial" w:eastAsia="Arial" w:hAnsi="Arial" w:cs="Arial"/>
          <w:b/>
          <w:sz w:val="26"/>
          <w:szCs w:val="26"/>
        </w:rPr>
      </w:pPr>
    </w:p>
    <w:p w14:paraId="00000005" w14:textId="77777777" w:rsidR="0011362F" w:rsidRDefault="00FC1435">
      <w:pPr>
        <w:tabs>
          <w:tab w:val="left" w:pos="708"/>
          <w:tab w:val="left" w:pos="1416"/>
          <w:tab w:val="center" w:pos="4748"/>
        </w:tabs>
        <w:spacing w:before="180" w:after="0"/>
        <w:ind w:firstLine="425"/>
        <w:jc w:val="center"/>
        <w:rPr>
          <w:color w:val="000000"/>
        </w:rPr>
      </w:pPr>
      <w:r>
        <w:rPr>
          <w:rFonts w:ascii="Arial" w:eastAsia="Arial" w:hAnsi="Arial" w:cs="Arial"/>
          <w:b/>
          <w:sz w:val="26"/>
          <w:szCs w:val="26"/>
        </w:rPr>
        <w:t>RAPORT</w:t>
      </w:r>
    </w:p>
    <w:p w14:paraId="00000006" w14:textId="77777777" w:rsidR="0011362F" w:rsidRDefault="00FC1435">
      <w:pPr>
        <w:pStyle w:val="Nagwek1"/>
        <w:spacing w:before="0" w:after="120" w:line="240" w:lineRule="auto"/>
        <w:jc w:val="center"/>
        <w:rPr>
          <w:rFonts w:ascii="Arial" w:eastAsia="Arial" w:hAnsi="Arial" w:cs="Arial"/>
          <w:b/>
          <w:color w:val="000000"/>
          <w:sz w:val="24"/>
          <w:szCs w:val="24"/>
        </w:rPr>
      </w:pPr>
      <w:r>
        <w:rPr>
          <w:rFonts w:ascii="Arial" w:eastAsia="Arial" w:hAnsi="Arial" w:cs="Arial"/>
          <w:b/>
          <w:color w:val="000000"/>
          <w:sz w:val="24"/>
          <w:szCs w:val="24"/>
        </w:rPr>
        <w:t xml:space="preserve">z postępu rzeczowo-finansowego projektu informatycznego </w:t>
      </w:r>
    </w:p>
    <w:p w14:paraId="00000007" w14:textId="77777777" w:rsidR="0011362F" w:rsidRDefault="00FC1435">
      <w:pPr>
        <w:pStyle w:val="Nagwek1"/>
        <w:spacing w:before="0" w:after="120" w:line="240" w:lineRule="auto"/>
        <w:jc w:val="center"/>
        <w:rPr>
          <w:rFonts w:ascii="Arial" w:eastAsia="Arial" w:hAnsi="Arial" w:cs="Arial"/>
          <w:b/>
          <w:color w:val="000000"/>
          <w:sz w:val="24"/>
          <w:szCs w:val="24"/>
        </w:rPr>
      </w:pPr>
      <w:r>
        <w:rPr>
          <w:rFonts w:ascii="Arial" w:eastAsia="Arial" w:hAnsi="Arial" w:cs="Arial"/>
          <w:b/>
          <w:color w:val="000000"/>
          <w:sz w:val="24"/>
          <w:szCs w:val="24"/>
        </w:rPr>
        <w:t>za IV kwartał 2020 roku</w:t>
      </w:r>
    </w:p>
    <w:p w14:paraId="00000008" w14:textId="77777777" w:rsidR="0011362F" w:rsidRDefault="0011362F"/>
    <w:tbl>
      <w:tblPr>
        <w:tblStyle w:val="afa"/>
        <w:tblW w:w="958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2"/>
        <w:gridCol w:w="6750"/>
      </w:tblGrid>
      <w:tr w:rsidR="0011362F" w14:paraId="59DA188B"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9" w14:textId="77777777" w:rsidR="0011362F" w:rsidRDefault="00FC1435">
            <w:pPr>
              <w:spacing w:after="120"/>
              <w:rPr>
                <w:rFonts w:ascii="Arial" w:eastAsia="Arial" w:hAnsi="Arial" w:cs="Arial"/>
                <w:b/>
                <w:sz w:val="24"/>
                <w:szCs w:val="24"/>
              </w:rPr>
            </w:pPr>
            <w:r>
              <w:rPr>
                <w:rFonts w:ascii="Arial" w:eastAsia="Arial" w:hAnsi="Arial" w:cs="Arial"/>
                <w:b/>
                <w:sz w:val="24"/>
                <w:szCs w:val="24"/>
              </w:rPr>
              <w:t>Tytuł 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0A" w14:textId="77777777" w:rsidR="0011362F" w:rsidRDefault="00FC1435">
            <w:pPr>
              <w:rPr>
                <w:rFonts w:ascii="Arial" w:eastAsia="Arial" w:hAnsi="Arial" w:cs="Arial"/>
                <w:i/>
                <w:sz w:val="20"/>
                <w:szCs w:val="20"/>
              </w:rPr>
            </w:pPr>
            <w:r>
              <w:rPr>
                <w:rFonts w:ascii="Arial" w:eastAsia="Arial" w:hAnsi="Arial" w:cs="Arial"/>
                <w:i/>
                <w:sz w:val="20"/>
                <w:szCs w:val="20"/>
              </w:rPr>
              <w:t>Ocenianie na ekranie: Opracowanie systemu do oceniania prac egzaminacyjnych z wykorzystaniem technologii informatycznej</w:t>
            </w:r>
          </w:p>
        </w:tc>
      </w:tr>
      <w:tr w:rsidR="0011362F" w14:paraId="1EEC7626"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B" w14:textId="77777777" w:rsidR="0011362F" w:rsidRDefault="00FC1435">
            <w:pPr>
              <w:spacing w:after="120"/>
              <w:rPr>
                <w:rFonts w:ascii="Arial" w:eastAsia="Arial" w:hAnsi="Arial" w:cs="Arial"/>
                <w:b/>
                <w:sz w:val="24"/>
                <w:szCs w:val="24"/>
              </w:rPr>
            </w:pPr>
            <w:r>
              <w:rPr>
                <w:rFonts w:ascii="Arial" w:eastAsia="Arial" w:hAnsi="Arial" w:cs="Arial"/>
                <w:b/>
                <w:sz w:val="24"/>
                <w:szCs w:val="24"/>
              </w:rPr>
              <w:t>Wnioskodawca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0C" w14:textId="633E2057" w:rsidR="0011362F" w:rsidRPr="00CF1B3C" w:rsidRDefault="00CF1B3C">
            <w:pPr>
              <w:spacing w:line="276" w:lineRule="auto"/>
              <w:rPr>
                <w:rFonts w:ascii="Arial" w:eastAsia="Arial" w:hAnsi="Arial" w:cs="Arial"/>
                <w:sz w:val="20"/>
                <w:szCs w:val="20"/>
              </w:rPr>
            </w:pPr>
            <w:bookmarkStart w:id="1" w:name="_heading=h.30j0zll" w:colFirst="0" w:colLast="0"/>
            <w:bookmarkEnd w:id="1"/>
            <w:r w:rsidRPr="00CF1B3C">
              <w:rPr>
                <w:rFonts w:ascii="Arial" w:hAnsi="Arial" w:cs="Arial"/>
                <w:sz w:val="20"/>
                <w:szCs w:val="20"/>
              </w:rPr>
              <w:t>Minister Edukacji i Nauki</w:t>
            </w:r>
          </w:p>
        </w:tc>
      </w:tr>
      <w:tr w:rsidR="0011362F" w14:paraId="707D47A0"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D" w14:textId="77777777" w:rsidR="0011362F" w:rsidRDefault="00FC1435">
            <w:pPr>
              <w:spacing w:after="120"/>
              <w:rPr>
                <w:rFonts w:ascii="Arial" w:eastAsia="Arial" w:hAnsi="Arial" w:cs="Arial"/>
                <w:b/>
                <w:sz w:val="24"/>
                <w:szCs w:val="24"/>
              </w:rPr>
            </w:pPr>
            <w:r>
              <w:rPr>
                <w:rFonts w:ascii="Arial" w:eastAsia="Arial" w:hAnsi="Arial" w:cs="Arial"/>
                <w:b/>
                <w:sz w:val="24"/>
                <w:szCs w:val="24"/>
              </w:rPr>
              <w:t>Beneficjent</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0E" w14:textId="77777777" w:rsidR="0011362F" w:rsidRDefault="00FC1435">
            <w:pPr>
              <w:spacing w:line="276" w:lineRule="auto"/>
              <w:rPr>
                <w:rFonts w:ascii="Arial" w:eastAsia="Arial" w:hAnsi="Arial" w:cs="Arial"/>
                <w:sz w:val="20"/>
                <w:szCs w:val="20"/>
              </w:rPr>
            </w:pPr>
            <w:r>
              <w:rPr>
                <w:rFonts w:ascii="Arial" w:eastAsia="Arial" w:hAnsi="Arial" w:cs="Arial"/>
                <w:sz w:val="20"/>
                <w:szCs w:val="20"/>
              </w:rPr>
              <w:t>Centralna Komisja Egzaminacyjna</w:t>
            </w:r>
          </w:p>
        </w:tc>
      </w:tr>
      <w:tr w:rsidR="0011362F" w14:paraId="1131AB55"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F" w14:textId="77777777" w:rsidR="0011362F" w:rsidRDefault="00FC1435">
            <w:pPr>
              <w:spacing w:after="120"/>
              <w:rPr>
                <w:rFonts w:ascii="Arial" w:eastAsia="Arial" w:hAnsi="Arial" w:cs="Arial"/>
                <w:b/>
                <w:sz w:val="24"/>
                <w:szCs w:val="24"/>
              </w:rPr>
            </w:pPr>
            <w:r>
              <w:rPr>
                <w:rFonts w:ascii="Arial" w:eastAsia="Arial" w:hAnsi="Arial" w:cs="Arial"/>
                <w:b/>
                <w:sz w:val="24"/>
                <w:szCs w:val="24"/>
              </w:rPr>
              <w:t>Partnerzy</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0" w14:textId="77777777" w:rsidR="0011362F" w:rsidRDefault="00FC1435">
            <w:pPr>
              <w:spacing w:line="276" w:lineRule="auto"/>
              <w:rPr>
                <w:rFonts w:ascii="Arial" w:eastAsia="Arial" w:hAnsi="Arial" w:cs="Arial"/>
                <w:sz w:val="20"/>
                <w:szCs w:val="20"/>
              </w:rPr>
            </w:pPr>
            <w:r>
              <w:rPr>
                <w:rFonts w:ascii="Arial" w:eastAsia="Arial" w:hAnsi="Arial" w:cs="Arial"/>
                <w:sz w:val="20"/>
                <w:szCs w:val="20"/>
              </w:rPr>
              <w:t>Projekt nie jest realizowany w partnerstwie.</w:t>
            </w:r>
          </w:p>
        </w:tc>
      </w:tr>
      <w:tr w:rsidR="0011362F" w14:paraId="39868610"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1" w14:textId="77777777" w:rsidR="0011362F" w:rsidRDefault="00FC1435">
            <w:pPr>
              <w:spacing w:after="120"/>
              <w:rPr>
                <w:rFonts w:ascii="Arial" w:eastAsia="Arial" w:hAnsi="Arial" w:cs="Arial"/>
                <w:b/>
                <w:sz w:val="24"/>
                <w:szCs w:val="24"/>
              </w:rPr>
            </w:pPr>
            <w:r>
              <w:rPr>
                <w:rFonts w:ascii="Arial" w:eastAsia="Arial" w:hAnsi="Arial" w:cs="Arial"/>
                <w:b/>
                <w:sz w:val="24"/>
                <w:szCs w:val="24"/>
              </w:rPr>
              <w:t>Źródło finansowania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2" w14:textId="77777777" w:rsidR="0011362F" w:rsidRDefault="00FC1435">
            <w:pPr>
              <w:spacing w:line="276" w:lineRule="auto"/>
              <w:rPr>
                <w:rFonts w:ascii="Arial" w:eastAsia="Arial" w:hAnsi="Arial" w:cs="Arial"/>
                <w:sz w:val="20"/>
                <w:szCs w:val="20"/>
              </w:rPr>
            </w:pPr>
            <w:r>
              <w:rPr>
                <w:rFonts w:ascii="Arial" w:eastAsia="Arial" w:hAnsi="Arial" w:cs="Arial"/>
                <w:sz w:val="20"/>
                <w:szCs w:val="20"/>
              </w:rPr>
              <w:t>Budżet państwa: część budżetowa 30 – oświata i wychowanie (15,37%)</w:t>
            </w:r>
          </w:p>
          <w:p w14:paraId="00000013" w14:textId="77777777" w:rsidR="0011362F" w:rsidRDefault="00FC1435">
            <w:pPr>
              <w:spacing w:line="276" w:lineRule="auto"/>
              <w:rPr>
                <w:rFonts w:ascii="Arial" w:eastAsia="Arial" w:hAnsi="Arial" w:cs="Arial"/>
                <w:sz w:val="20"/>
                <w:szCs w:val="20"/>
              </w:rPr>
            </w:pPr>
            <w:r>
              <w:rPr>
                <w:rFonts w:ascii="Arial" w:eastAsia="Arial" w:hAnsi="Arial" w:cs="Arial"/>
                <w:sz w:val="20"/>
                <w:szCs w:val="20"/>
              </w:rPr>
              <w:t>Środki UE: Program Operacyjny Polska Cyfrowa na lata</w:t>
            </w:r>
          </w:p>
          <w:p w14:paraId="00000014" w14:textId="77777777" w:rsidR="0011362F" w:rsidRDefault="00FC1435">
            <w:pPr>
              <w:spacing w:line="276" w:lineRule="auto"/>
              <w:rPr>
                <w:rFonts w:ascii="Arial" w:eastAsia="Arial" w:hAnsi="Arial" w:cs="Arial"/>
                <w:sz w:val="20"/>
                <w:szCs w:val="20"/>
              </w:rPr>
            </w:pPr>
            <w:r>
              <w:rPr>
                <w:rFonts w:ascii="Arial" w:eastAsia="Arial" w:hAnsi="Arial" w:cs="Arial"/>
                <w:sz w:val="20"/>
                <w:szCs w:val="20"/>
              </w:rPr>
              <w:t>2014–2020, II oś priorytetowa „E-administracja i otwarty rząd”,</w:t>
            </w:r>
          </w:p>
          <w:p w14:paraId="00000015" w14:textId="77777777" w:rsidR="0011362F" w:rsidRDefault="00FC1435">
            <w:pPr>
              <w:spacing w:line="276" w:lineRule="auto"/>
              <w:rPr>
                <w:rFonts w:ascii="Arial" w:eastAsia="Arial" w:hAnsi="Arial" w:cs="Arial"/>
                <w:sz w:val="20"/>
                <w:szCs w:val="20"/>
              </w:rPr>
            </w:pPr>
            <w:r>
              <w:rPr>
                <w:rFonts w:ascii="Arial" w:eastAsia="Arial" w:hAnsi="Arial" w:cs="Arial"/>
                <w:sz w:val="20"/>
                <w:szCs w:val="20"/>
              </w:rPr>
              <w:t xml:space="preserve">działanie 2.2 „Cyfryzacja procesów </w:t>
            </w:r>
            <w:proofErr w:type="spellStart"/>
            <w:r>
              <w:rPr>
                <w:rFonts w:ascii="Arial" w:eastAsia="Arial" w:hAnsi="Arial" w:cs="Arial"/>
                <w:sz w:val="20"/>
                <w:szCs w:val="20"/>
              </w:rPr>
              <w:t>back-office</w:t>
            </w:r>
            <w:proofErr w:type="spellEnd"/>
            <w:r>
              <w:rPr>
                <w:rFonts w:ascii="Arial" w:eastAsia="Arial" w:hAnsi="Arial" w:cs="Arial"/>
                <w:sz w:val="20"/>
                <w:szCs w:val="20"/>
              </w:rPr>
              <w:t xml:space="preserve"> w administracji</w:t>
            </w:r>
          </w:p>
          <w:p w14:paraId="00000016" w14:textId="77777777" w:rsidR="0011362F" w:rsidRDefault="00FC1435">
            <w:pPr>
              <w:spacing w:line="276" w:lineRule="auto"/>
              <w:rPr>
                <w:rFonts w:ascii="Arial" w:eastAsia="Arial" w:hAnsi="Arial" w:cs="Arial"/>
                <w:sz w:val="20"/>
                <w:szCs w:val="20"/>
              </w:rPr>
            </w:pPr>
            <w:r>
              <w:rPr>
                <w:rFonts w:ascii="Arial" w:eastAsia="Arial" w:hAnsi="Arial" w:cs="Arial"/>
                <w:sz w:val="20"/>
                <w:szCs w:val="20"/>
              </w:rPr>
              <w:t>rządowej” – środki pochodzące z Europejskiego Funduszu</w:t>
            </w:r>
          </w:p>
          <w:p w14:paraId="00000017" w14:textId="77777777" w:rsidR="0011362F" w:rsidRDefault="00FC1435">
            <w:pPr>
              <w:spacing w:line="276" w:lineRule="auto"/>
              <w:rPr>
                <w:rFonts w:ascii="Arial" w:eastAsia="Arial" w:hAnsi="Arial" w:cs="Arial"/>
                <w:sz w:val="20"/>
                <w:szCs w:val="20"/>
              </w:rPr>
            </w:pPr>
            <w:r>
              <w:rPr>
                <w:rFonts w:ascii="Arial" w:eastAsia="Arial" w:hAnsi="Arial" w:cs="Arial"/>
                <w:sz w:val="20"/>
                <w:szCs w:val="20"/>
              </w:rPr>
              <w:t>Rozwoju Regionalnego (84,63%)</w:t>
            </w:r>
          </w:p>
        </w:tc>
      </w:tr>
      <w:tr w:rsidR="0011362F" w14:paraId="78D1F7C4"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8" w14:textId="77777777" w:rsidR="0011362F" w:rsidRDefault="00FC1435">
            <w:pPr>
              <w:rPr>
                <w:rFonts w:ascii="Arial" w:eastAsia="Arial" w:hAnsi="Arial" w:cs="Arial"/>
                <w:b/>
                <w:sz w:val="24"/>
                <w:szCs w:val="24"/>
              </w:rPr>
            </w:pPr>
            <w:r>
              <w:rPr>
                <w:rFonts w:ascii="Arial" w:eastAsia="Arial" w:hAnsi="Arial" w:cs="Arial"/>
                <w:b/>
                <w:sz w:val="24"/>
                <w:szCs w:val="24"/>
              </w:rPr>
              <w:t xml:space="preserve">Całkowity koszt </w:t>
            </w:r>
          </w:p>
          <w:p w14:paraId="00000019" w14:textId="77777777" w:rsidR="0011362F" w:rsidRDefault="00FC1435">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A" w14:textId="77777777" w:rsidR="0011362F" w:rsidRDefault="00FC1435">
            <w:pPr>
              <w:spacing w:line="276" w:lineRule="auto"/>
              <w:rPr>
                <w:rFonts w:ascii="Arial" w:eastAsia="Arial" w:hAnsi="Arial" w:cs="Arial"/>
                <w:sz w:val="20"/>
                <w:szCs w:val="20"/>
              </w:rPr>
            </w:pPr>
            <w:r>
              <w:rPr>
                <w:rFonts w:ascii="Arial" w:eastAsia="Arial" w:hAnsi="Arial" w:cs="Arial"/>
                <w:sz w:val="20"/>
                <w:szCs w:val="20"/>
              </w:rPr>
              <w:t>12 019 287,05 zł (brutto)</w:t>
            </w:r>
          </w:p>
        </w:tc>
      </w:tr>
      <w:tr w:rsidR="0011362F" w14:paraId="2A1AFFE2"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B" w14:textId="77777777" w:rsidR="0011362F" w:rsidRDefault="00FC1435">
            <w:pPr>
              <w:rPr>
                <w:rFonts w:ascii="Arial" w:eastAsia="Arial" w:hAnsi="Arial" w:cs="Arial"/>
                <w:b/>
                <w:sz w:val="24"/>
                <w:szCs w:val="24"/>
              </w:rPr>
            </w:pPr>
            <w:r>
              <w:rPr>
                <w:rFonts w:ascii="Arial" w:eastAsia="Arial" w:hAnsi="Arial" w:cs="Arial"/>
                <w:b/>
                <w:sz w:val="24"/>
                <w:szCs w:val="24"/>
              </w:rPr>
              <w:t>Całkowity koszt projektu - wydatki kwalifikowalne</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C" w14:textId="77777777" w:rsidR="0011362F" w:rsidRDefault="00FC1435">
            <w:pPr>
              <w:spacing w:line="276" w:lineRule="auto"/>
              <w:rPr>
                <w:rFonts w:ascii="Arial" w:eastAsia="Arial" w:hAnsi="Arial" w:cs="Arial"/>
                <w:sz w:val="20"/>
                <w:szCs w:val="20"/>
              </w:rPr>
            </w:pPr>
            <w:r>
              <w:rPr>
                <w:rFonts w:ascii="Arial" w:eastAsia="Arial" w:hAnsi="Arial" w:cs="Arial"/>
                <w:sz w:val="20"/>
                <w:szCs w:val="20"/>
              </w:rPr>
              <w:t>12 019 287,05 zł (brutto)</w:t>
            </w:r>
          </w:p>
        </w:tc>
      </w:tr>
      <w:tr w:rsidR="0011362F" w14:paraId="68D7474F"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D" w14:textId="77777777" w:rsidR="0011362F" w:rsidRDefault="00FC1435">
            <w:pPr>
              <w:rPr>
                <w:rFonts w:ascii="Arial" w:eastAsia="Arial" w:hAnsi="Arial" w:cs="Arial"/>
                <w:b/>
                <w:sz w:val="24"/>
                <w:szCs w:val="24"/>
              </w:rPr>
            </w:pPr>
            <w:r>
              <w:rPr>
                <w:rFonts w:ascii="Arial" w:eastAsia="Arial" w:hAnsi="Arial" w:cs="Arial"/>
                <w:b/>
                <w:sz w:val="24"/>
                <w:szCs w:val="24"/>
              </w:rPr>
              <w:t xml:space="preserve">Okres realizacji </w:t>
            </w:r>
          </w:p>
          <w:p w14:paraId="0000001E" w14:textId="77777777" w:rsidR="0011362F" w:rsidRDefault="00FC1435">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F" w14:textId="77777777" w:rsidR="0011362F" w:rsidRDefault="00FC1435">
            <w:pPr>
              <w:pBdr>
                <w:top w:val="nil"/>
                <w:left w:val="nil"/>
                <w:bottom w:val="nil"/>
                <w:right w:val="nil"/>
                <w:between w:val="nil"/>
              </w:pBdr>
              <w:rPr>
                <w:rFonts w:ascii="Arial" w:eastAsia="Arial" w:hAnsi="Arial" w:cs="Arial"/>
                <w:sz w:val="20"/>
                <w:szCs w:val="20"/>
              </w:rPr>
            </w:pPr>
            <w:r>
              <w:rPr>
                <w:rFonts w:ascii="Arial" w:eastAsia="Arial" w:hAnsi="Arial" w:cs="Arial"/>
                <w:color w:val="000000"/>
                <w:sz w:val="20"/>
                <w:szCs w:val="20"/>
              </w:rPr>
              <w:t>od 1 sierpnia 2020 r. do 30 października 2022 r.</w:t>
            </w:r>
          </w:p>
        </w:tc>
      </w:tr>
    </w:tbl>
    <w:p w14:paraId="00000020" w14:textId="77777777" w:rsidR="0011362F" w:rsidRDefault="00FC1435">
      <w:pPr>
        <w:pStyle w:val="Nagwek2"/>
        <w:numPr>
          <w:ilvl w:val="0"/>
          <w:numId w:val="3"/>
        </w:numPr>
        <w:spacing w:before="360"/>
        <w:ind w:right="282"/>
        <w:rPr>
          <w:rFonts w:ascii="Arial" w:eastAsia="Arial" w:hAnsi="Arial" w:cs="Arial"/>
          <w:sz w:val="24"/>
          <w:szCs w:val="24"/>
        </w:rPr>
      </w:pPr>
      <w:r>
        <w:rPr>
          <w:rFonts w:ascii="Arial" w:eastAsia="Arial" w:hAnsi="Arial" w:cs="Arial"/>
          <w:b/>
          <w:color w:val="000000"/>
          <w:sz w:val="24"/>
          <w:szCs w:val="24"/>
        </w:rPr>
        <w:t>Otoczenie prawne</w:t>
      </w:r>
    </w:p>
    <w:p w14:paraId="00000021" w14:textId="77777777" w:rsidR="0011362F" w:rsidRDefault="0011362F">
      <w:pPr>
        <w:pStyle w:val="Nagwek3"/>
        <w:spacing w:before="0" w:line="360" w:lineRule="auto"/>
        <w:rPr>
          <w:rFonts w:ascii="Arial" w:eastAsia="Arial" w:hAnsi="Arial" w:cs="Arial"/>
          <w:color w:val="000000"/>
          <w:sz w:val="20"/>
          <w:szCs w:val="20"/>
        </w:rPr>
      </w:pPr>
    </w:p>
    <w:p w14:paraId="00000022" w14:textId="77777777" w:rsidR="0011362F" w:rsidRDefault="00FC1435">
      <w:pPr>
        <w:rPr>
          <w:rFonts w:ascii="Arial" w:eastAsia="Arial" w:hAnsi="Arial" w:cs="Arial"/>
        </w:rPr>
      </w:pPr>
      <w:r>
        <w:rPr>
          <w:rFonts w:ascii="Arial" w:eastAsia="Arial" w:hAnsi="Arial" w:cs="Arial"/>
        </w:rPr>
        <w:t xml:space="preserve">Ocenianie z wykorzystaniem narzędzi IT, jako sposób oceniania zadań egzaminacyjnych, funkcjonuje w systemie egzaminów zewnętrznych od pięciu lat (od 2015 r. obejmuje jeden przedmiot egzaminacyjny, tj. egzamin gimnazjalny z matematyki). </w:t>
      </w:r>
    </w:p>
    <w:p w14:paraId="00000023" w14:textId="77777777" w:rsidR="0011362F" w:rsidRDefault="00FC1435">
      <w:pPr>
        <w:rPr>
          <w:rFonts w:ascii="Arial" w:eastAsia="Arial" w:hAnsi="Arial" w:cs="Arial"/>
        </w:rPr>
      </w:pPr>
      <w:r>
        <w:rPr>
          <w:rFonts w:ascii="Arial" w:eastAsia="Arial" w:hAnsi="Arial" w:cs="Arial"/>
        </w:rPr>
        <w:t xml:space="preserve">Zgodnie z rozporządzeniem  Ministra Edukacji Narodowej z dnia 22 sierpnia 2019 r. w sprawie warunków wynagradzania egzaminatorów za udział w przeprowadzaniu egzaminów oraz nauczycieli akademickich za udział w przeprowadzaniu części ustnej egzaminu maturalnego (Dz.U. z 2019 r. poz. 1648) sprawdzanie prac egzaminacyjnych jest możliwe przy wykorzystaniu narzędzi elektronicznych. </w:t>
      </w:r>
      <w:r>
        <w:rPr>
          <w:rFonts w:ascii="Arial" w:eastAsia="Arial" w:hAnsi="Arial" w:cs="Arial"/>
          <w:b/>
        </w:rPr>
        <w:t>Otoczenie prawne nie wymaga zmian.</w:t>
      </w:r>
    </w:p>
    <w:p w14:paraId="00000024" w14:textId="77777777" w:rsidR="0011362F" w:rsidRDefault="00FC1435">
      <w:pPr>
        <w:pStyle w:val="Nagwek2"/>
        <w:numPr>
          <w:ilvl w:val="0"/>
          <w:numId w:val="3"/>
        </w:numPr>
        <w:rPr>
          <w:rFonts w:ascii="Arial" w:eastAsia="Arial" w:hAnsi="Arial" w:cs="Arial"/>
          <w:i/>
        </w:rPr>
      </w:pPr>
      <w:r>
        <w:rPr>
          <w:rFonts w:ascii="Arial" w:eastAsia="Arial" w:hAnsi="Arial" w:cs="Arial"/>
          <w:b/>
          <w:color w:val="000000"/>
          <w:sz w:val="24"/>
          <w:szCs w:val="24"/>
        </w:rPr>
        <w:lastRenderedPageBreak/>
        <w:t>Postęp finansowy</w:t>
      </w:r>
    </w:p>
    <w:p w14:paraId="00000025" w14:textId="77777777" w:rsidR="0011362F" w:rsidRDefault="0011362F">
      <w:pPr>
        <w:ind w:left="360"/>
      </w:pPr>
    </w:p>
    <w:tbl>
      <w:tblPr>
        <w:tblStyle w:val="afb"/>
        <w:tblW w:w="9870" w:type="dxa"/>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0"/>
        <w:gridCol w:w="3255"/>
        <w:gridCol w:w="3405"/>
      </w:tblGrid>
      <w:tr w:rsidR="0011362F" w14:paraId="25D7831C" w14:textId="77777777">
        <w:trPr>
          <w:trHeight w:val="439"/>
        </w:trPr>
        <w:tc>
          <w:tcPr>
            <w:tcW w:w="3210" w:type="dxa"/>
            <w:shd w:val="clear" w:color="auto" w:fill="D0CECE"/>
            <w:vAlign w:val="center"/>
          </w:tcPr>
          <w:p w14:paraId="00000026" w14:textId="77777777" w:rsidR="0011362F" w:rsidRDefault="00FC1435">
            <w:pPr>
              <w:spacing w:before="120" w:after="120"/>
              <w:jc w:val="center"/>
              <w:rPr>
                <w:rFonts w:ascii="Arial" w:eastAsia="Arial" w:hAnsi="Arial" w:cs="Arial"/>
                <w:b/>
                <w:sz w:val="20"/>
                <w:szCs w:val="20"/>
              </w:rPr>
            </w:pPr>
            <w:r>
              <w:rPr>
                <w:rFonts w:ascii="Arial" w:eastAsia="Arial" w:hAnsi="Arial" w:cs="Arial"/>
                <w:b/>
                <w:sz w:val="20"/>
                <w:szCs w:val="20"/>
              </w:rPr>
              <w:t>Czas realizacji projektu</w:t>
            </w:r>
          </w:p>
        </w:tc>
        <w:tc>
          <w:tcPr>
            <w:tcW w:w="3255" w:type="dxa"/>
            <w:shd w:val="clear" w:color="auto" w:fill="D0CECE"/>
            <w:vAlign w:val="center"/>
          </w:tcPr>
          <w:p w14:paraId="00000027" w14:textId="77777777" w:rsidR="0011362F" w:rsidRDefault="00FC1435">
            <w:pPr>
              <w:jc w:val="center"/>
              <w:rPr>
                <w:rFonts w:ascii="Arial" w:eastAsia="Arial" w:hAnsi="Arial" w:cs="Arial"/>
                <w:b/>
                <w:sz w:val="20"/>
                <w:szCs w:val="20"/>
              </w:rPr>
            </w:pPr>
            <w:r>
              <w:rPr>
                <w:rFonts w:ascii="Arial" w:eastAsia="Arial" w:hAnsi="Arial" w:cs="Arial"/>
                <w:b/>
                <w:sz w:val="20"/>
                <w:szCs w:val="20"/>
              </w:rPr>
              <w:t>Wartość środków wydatkowanych</w:t>
            </w:r>
          </w:p>
        </w:tc>
        <w:tc>
          <w:tcPr>
            <w:tcW w:w="3405" w:type="dxa"/>
            <w:shd w:val="clear" w:color="auto" w:fill="D0CECE"/>
            <w:vAlign w:val="center"/>
          </w:tcPr>
          <w:p w14:paraId="00000028" w14:textId="77777777" w:rsidR="0011362F" w:rsidRDefault="00FC1435">
            <w:pPr>
              <w:jc w:val="center"/>
              <w:rPr>
                <w:rFonts w:ascii="Arial" w:eastAsia="Arial" w:hAnsi="Arial" w:cs="Arial"/>
                <w:b/>
                <w:sz w:val="20"/>
                <w:szCs w:val="20"/>
              </w:rPr>
            </w:pPr>
            <w:r>
              <w:rPr>
                <w:rFonts w:ascii="Arial" w:eastAsia="Arial" w:hAnsi="Arial" w:cs="Arial"/>
                <w:b/>
                <w:sz w:val="20"/>
                <w:szCs w:val="20"/>
              </w:rPr>
              <w:t>Wartość środków zaangażowanych</w:t>
            </w:r>
          </w:p>
        </w:tc>
      </w:tr>
      <w:tr w:rsidR="0011362F" w14:paraId="0FFA2F57" w14:textId="77777777">
        <w:tc>
          <w:tcPr>
            <w:tcW w:w="3210" w:type="dxa"/>
            <w:shd w:val="clear" w:color="auto" w:fill="auto"/>
            <w:vAlign w:val="center"/>
          </w:tcPr>
          <w:p w14:paraId="00000029" w14:textId="77777777" w:rsidR="0011362F" w:rsidRDefault="009F0A0F">
            <w:pPr>
              <w:jc w:val="center"/>
              <w:rPr>
                <w:rFonts w:ascii="Arial" w:eastAsia="Arial" w:hAnsi="Arial" w:cs="Arial"/>
                <w:sz w:val="20"/>
                <w:szCs w:val="20"/>
              </w:rPr>
            </w:pPr>
            <w:sdt>
              <w:sdtPr>
                <w:tag w:val="goog_rdk_0"/>
                <w:id w:val="-730070378"/>
              </w:sdtPr>
              <w:sdtEndPr/>
              <w:sdtContent/>
            </w:sdt>
            <w:sdt>
              <w:sdtPr>
                <w:tag w:val="goog_rdk_1"/>
                <w:id w:val="2068991545"/>
              </w:sdtPr>
              <w:sdtEndPr/>
              <w:sdtContent/>
            </w:sdt>
            <w:r w:rsidR="00FC1435">
              <w:rPr>
                <w:rFonts w:ascii="Arial" w:eastAsia="Arial" w:hAnsi="Arial" w:cs="Arial"/>
                <w:sz w:val="20"/>
                <w:szCs w:val="20"/>
              </w:rPr>
              <w:t>29,03%</w:t>
            </w:r>
          </w:p>
        </w:tc>
        <w:tc>
          <w:tcPr>
            <w:tcW w:w="3255" w:type="dxa"/>
            <w:shd w:val="clear" w:color="auto" w:fill="auto"/>
            <w:vAlign w:val="center"/>
          </w:tcPr>
          <w:p w14:paraId="0000002A" w14:textId="77777777" w:rsidR="0011362F" w:rsidRDefault="00FC1435">
            <w:pPr>
              <w:numPr>
                <w:ilvl w:val="0"/>
                <w:numId w:val="1"/>
              </w:numPr>
              <w:spacing w:line="259" w:lineRule="auto"/>
              <w:rPr>
                <w:rFonts w:ascii="Arial" w:eastAsia="Arial" w:hAnsi="Arial" w:cs="Arial"/>
                <w:sz w:val="20"/>
                <w:szCs w:val="20"/>
              </w:rPr>
            </w:pPr>
            <w:r>
              <w:rPr>
                <w:rFonts w:ascii="Arial" w:eastAsia="Arial" w:hAnsi="Arial" w:cs="Arial"/>
                <w:sz w:val="20"/>
                <w:szCs w:val="20"/>
              </w:rPr>
              <w:t>2,62%</w:t>
            </w:r>
          </w:p>
          <w:p w14:paraId="0000002B" w14:textId="77777777" w:rsidR="0011362F" w:rsidRDefault="00FC1435">
            <w:pPr>
              <w:numPr>
                <w:ilvl w:val="0"/>
                <w:numId w:val="1"/>
              </w:numPr>
              <w:spacing w:line="259" w:lineRule="auto"/>
              <w:rPr>
                <w:rFonts w:ascii="Arial" w:eastAsia="Arial" w:hAnsi="Arial" w:cs="Arial"/>
                <w:sz w:val="20"/>
                <w:szCs w:val="20"/>
              </w:rPr>
            </w:pPr>
            <w:r>
              <w:rPr>
                <w:rFonts w:ascii="Arial" w:eastAsia="Arial" w:hAnsi="Arial" w:cs="Arial"/>
                <w:sz w:val="20"/>
                <w:szCs w:val="20"/>
              </w:rPr>
              <w:t>1,18%</w:t>
            </w:r>
          </w:p>
          <w:p w14:paraId="0000002C" w14:textId="77777777" w:rsidR="0011362F" w:rsidRDefault="00FC1435">
            <w:pPr>
              <w:numPr>
                <w:ilvl w:val="0"/>
                <w:numId w:val="1"/>
              </w:numPr>
              <w:spacing w:after="160" w:line="259" w:lineRule="auto"/>
              <w:rPr>
                <w:rFonts w:ascii="Arial" w:eastAsia="Arial" w:hAnsi="Arial" w:cs="Arial"/>
                <w:sz w:val="20"/>
                <w:szCs w:val="20"/>
              </w:rPr>
            </w:pPr>
            <w:r>
              <w:rPr>
                <w:rFonts w:ascii="Arial" w:eastAsia="Arial" w:hAnsi="Arial" w:cs="Arial"/>
                <w:sz w:val="20"/>
                <w:szCs w:val="20"/>
              </w:rPr>
              <w:t>nie dotyczy</w:t>
            </w:r>
          </w:p>
        </w:tc>
        <w:tc>
          <w:tcPr>
            <w:tcW w:w="3405" w:type="dxa"/>
            <w:shd w:val="clear" w:color="auto" w:fill="auto"/>
            <w:vAlign w:val="center"/>
          </w:tcPr>
          <w:p w14:paraId="0000002D" w14:textId="77777777" w:rsidR="0011362F" w:rsidRDefault="00FC1435">
            <w:pPr>
              <w:rPr>
                <w:rFonts w:ascii="Arial" w:eastAsia="Arial" w:hAnsi="Arial" w:cs="Arial"/>
                <w:sz w:val="20"/>
                <w:szCs w:val="20"/>
              </w:rPr>
            </w:pPr>
            <w:r>
              <w:rPr>
                <w:rFonts w:ascii="Arial" w:eastAsia="Arial" w:hAnsi="Arial" w:cs="Arial"/>
                <w:sz w:val="20"/>
                <w:szCs w:val="20"/>
              </w:rPr>
              <w:t>Łącznie wartość % środków zaangażowanych w projekcie wynosi 16,06%</w:t>
            </w:r>
          </w:p>
        </w:tc>
      </w:tr>
    </w:tbl>
    <w:p w14:paraId="0000002E" w14:textId="77777777" w:rsidR="0011362F" w:rsidRDefault="0011362F">
      <w:pPr>
        <w:spacing w:after="0" w:line="240" w:lineRule="auto"/>
        <w:rPr>
          <w:rFonts w:ascii="Arial" w:eastAsia="Arial" w:hAnsi="Arial" w:cs="Arial"/>
          <w:color w:val="000000"/>
          <w:sz w:val="24"/>
          <w:szCs w:val="24"/>
        </w:rPr>
      </w:pPr>
    </w:p>
    <w:p w14:paraId="00000030" w14:textId="15D2CECE" w:rsidR="0011362F" w:rsidRPr="00D36C86" w:rsidRDefault="00FC1435" w:rsidP="00D36C86">
      <w:pPr>
        <w:pStyle w:val="Nagwek3"/>
        <w:numPr>
          <w:ilvl w:val="0"/>
          <w:numId w:val="3"/>
        </w:numPr>
        <w:spacing w:after="200"/>
        <w:rPr>
          <w:rFonts w:ascii="Arial" w:eastAsia="Arial" w:hAnsi="Arial" w:cs="Arial"/>
          <w:sz w:val="20"/>
          <w:szCs w:val="20"/>
        </w:rPr>
      </w:pPr>
      <w:r>
        <w:rPr>
          <w:rFonts w:ascii="Arial" w:eastAsia="Arial" w:hAnsi="Arial" w:cs="Arial"/>
          <w:b/>
          <w:color w:val="000000"/>
        </w:rPr>
        <w:t>Postęp rzeczowy</w:t>
      </w:r>
    </w:p>
    <w:p w14:paraId="00000031" w14:textId="615AB995" w:rsidR="0011362F" w:rsidRDefault="00FC1435" w:rsidP="009F0A0F">
      <w:pPr>
        <w:widowControl w:val="0"/>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Podpisano Aneks nr POPC.02.02.00-00-0035/19-01 do Porozumienia </w:t>
      </w:r>
      <w:r w:rsidR="00D36C86">
        <w:rPr>
          <w:rFonts w:ascii="Arial" w:eastAsia="Arial" w:hAnsi="Arial" w:cs="Arial"/>
          <w:color w:val="000000"/>
          <w:sz w:val="20"/>
          <w:szCs w:val="20"/>
        </w:rPr>
        <w:t xml:space="preserve">nr POPC.02.02.00-00-0035/19-00 </w:t>
      </w:r>
      <w:r>
        <w:rPr>
          <w:rFonts w:ascii="Arial" w:eastAsia="Arial" w:hAnsi="Arial" w:cs="Arial"/>
          <w:color w:val="000000"/>
          <w:sz w:val="20"/>
          <w:szCs w:val="20"/>
        </w:rPr>
        <w:t xml:space="preserve">o dofinansowanie projektu </w:t>
      </w:r>
      <w:r>
        <w:rPr>
          <w:rFonts w:ascii="Arial" w:eastAsia="Arial" w:hAnsi="Arial" w:cs="Arial"/>
          <w:sz w:val="20"/>
          <w:szCs w:val="20"/>
        </w:rPr>
        <w:t xml:space="preserve">„Ocenianie na ekranie: Opracowanie systemu do oceniania prac egzaminacyjnych z wykorzystaniem technologii informatycznej” w </w:t>
      </w:r>
      <w:r>
        <w:rPr>
          <w:rFonts w:ascii="Arial" w:eastAsia="Arial" w:hAnsi="Arial" w:cs="Arial"/>
          <w:color w:val="000000"/>
          <w:sz w:val="20"/>
          <w:szCs w:val="20"/>
        </w:rPr>
        <w:t xml:space="preserve">ramach Programu Operacyjnego Polska Cyfrowa na lata 2014-2020 zawartego w dniu 26 marca 2020 r. w Warszawie. </w:t>
      </w:r>
      <w:r>
        <w:rPr>
          <w:rFonts w:ascii="Arial" w:eastAsia="Arial" w:hAnsi="Arial" w:cs="Arial"/>
          <w:sz w:val="20"/>
          <w:szCs w:val="20"/>
        </w:rPr>
        <w:t>Zgodnie</w:t>
      </w:r>
      <w:r w:rsidR="009F0A0F">
        <w:rPr>
          <w:rFonts w:ascii="Arial" w:eastAsia="Arial" w:hAnsi="Arial" w:cs="Arial"/>
          <w:color w:val="000000"/>
          <w:sz w:val="20"/>
          <w:szCs w:val="20"/>
        </w:rPr>
        <w:t xml:space="preserve"> z </w:t>
      </w:r>
      <w:r>
        <w:rPr>
          <w:rFonts w:ascii="Arial" w:eastAsia="Arial" w:hAnsi="Arial" w:cs="Arial"/>
          <w:color w:val="000000"/>
          <w:sz w:val="20"/>
          <w:szCs w:val="20"/>
        </w:rPr>
        <w:t>porozumieniem uległy zmian</w:t>
      </w:r>
      <w:r>
        <w:rPr>
          <w:rFonts w:ascii="Arial" w:eastAsia="Arial" w:hAnsi="Arial" w:cs="Arial"/>
          <w:sz w:val="20"/>
          <w:szCs w:val="20"/>
        </w:rPr>
        <w:t>ie</w:t>
      </w:r>
      <w:r>
        <w:rPr>
          <w:rFonts w:ascii="Arial" w:eastAsia="Arial" w:hAnsi="Arial" w:cs="Arial"/>
          <w:color w:val="000000"/>
          <w:sz w:val="20"/>
          <w:szCs w:val="20"/>
        </w:rPr>
        <w:t xml:space="preserve"> planowan</w:t>
      </w:r>
      <w:r>
        <w:rPr>
          <w:rFonts w:ascii="Arial" w:eastAsia="Arial" w:hAnsi="Arial" w:cs="Arial"/>
          <w:sz w:val="20"/>
          <w:szCs w:val="20"/>
        </w:rPr>
        <w:t>e</w:t>
      </w:r>
      <w:r>
        <w:rPr>
          <w:rFonts w:ascii="Arial" w:eastAsia="Arial" w:hAnsi="Arial" w:cs="Arial"/>
          <w:color w:val="000000"/>
          <w:sz w:val="20"/>
          <w:szCs w:val="20"/>
        </w:rPr>
        <w:t xml:space="preserve"> terminy osiągnięcia kam</w:t>
      </w:r>
      <w:r w:rsidR="009F0A0F">
        <w:rPr>
          <w:rFonts w:ascii="Arial" w:eastAsia="Arial" w:hAnsi="Arial" w:cs="Arial"/>
          <w:color w:val="000000"/>
          <w:sz w:val="20"/>
          <w:szCs w:val="20"/>
        </w:rPr>
        <w:t>ieni milowych. Terminy podane w </w:t>
      </w:r>
      <w:r>
        <w:rPr>
          <w:rFonts w:ascii="Arial" w:eastAsia="Arial" w:hAnsi="Arial" w:cs="Arial"/>
          <w:color w:val="000000"/>
          <w:sz w:val="20"/>
          <w:szCs w:val="20"/>
        </w:rPr>
        <w:t xml:space="preserve">raporcie z </w:t>
      </w:r>
      <w:r>
        <w:rPr>
          <w:rFonts w:ascii="Arial" w:eastAsia="Arial" w:hAnsi="Arial" w:cs="Arial"/>
          <w:sz w:val="20"/>
          <w:szCs w:val="20"/>
        </w:rPr>
        <w:t xml:space="preserve">postępu rzeczowo-finansowego za III kwartał </w:t>
      </w:r>
      <w:r>
        <w:rPr>
          <w:rFonts w:ascii="Arial" w:eastAsia="Arial" w:hAnsi="Arial" w:cs="Arial"/>
          <w:color w:val="000000"/>
          <w:sz w:val="20"/>
          <w:szCs w:val="20"/>
        </w:rPr>
        <w:t>uległy zmianie zgodnie z terminami zawartymi w</w:t>
      </w:r>
      <w:r>
        <w:rPr>
          <w:rFonts w:ascii="Arial" w:eastAsia="Arial" w:hAnsi="Arial" w:cs="Arial"/>
          <w:sz w:val="20"/>
          <w:szCs w:val="20"/>
        </w:rPr>
        <w:t xml:space="preserve"> aneksie.</w:t>
      </w:r>
    </w:p>
    <w:p w14:paraId="00000032" w14:textId="77777777" w:rsidR="0011362F" w:rsidRPr="00557D9E" w:rsidRDefault="0011362F">
      <w:pPr>
        <w:rPr>
          <w:rFonts w:ascii="Arial" w:eastAsia="Arial" w:hAnsi="Arial" w:cs="Arial"/>
          <w:sz w:val="24"/>
          <w:szCs w:val="24"/>
        </w:rPr>
      </w:pPr>
      <w:bookmarkStart w:id="2" w:name="_heading=h.3dy6vkm" w:colFirst="0" w:colLast="0"/>
      <w:bookmarkEnd w:id="2"/>
    </w:p>
    <w:p w14:paraId="00000033" w14:textId="77777777" w:rsidR="0011362F" w:rsidRDefault="00FC1435">
      <w:pPr>
        <w:spacing w:after="120" w:line="240" w:lineRule="auto"/>
        <w:rPr>
          <w:rFonts w:ascii="Arial" w:eastAsia="Arial" w:hAnsi="Arial" w:cs="Arial"/>
          <w:b/>
          <w:sz w:val="20"/>
          <w:szCs w:val="20"/>
        </w:rPr>
      </w:pPr>
      <w:r>
        <w:rPr>
          <w:rFonts w:ascii="Arial" w:eastAsia="Arial" w:hAnsi="Arial" w:cs="Arial"/>
          <w:b/>
          <w:sz w:val="20"/>
          <w:szCs w:val="20"/>
        </w:rPr>
        <w:t>Kamienie milowe</w:t>
      </w:r>
    </w:p>
    <w:tbl>
      <w:tblPr>
        <w:tblStyle w:val="afc"/>
        <w:tblW w:w="101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225"/>
        <w:gridCol w:w="1995"/>
        <w:gridCol w:w="1545"/>
        <w:gridCol w:w="1470"/>
        <w:gridCol w:w="1950"/>
      </w:tblGrid>
      <w:tr w:rsidR="0011362F" w14:paraId="1E4F2B12" w14:textId="77777777">
        <w:trPr>
          <w:trHeight w:val="1355"/>
          <w:jc w:val="center"/>
        </w:trPr>
        <w:tc>
          <w:tcPr>
            <w:tcW w:w="3225" w:type="dxa"/>
            <w:tcBorders>
              <w:top w:val="single" w:sz="8" w:space="0" w:color="000000"/>
              <w:left w:val="single" w:sz="8" w:space="0" w:color="000000"/>
              <w:bottom w:val="single" w:sz="4" w:space="0" w:color="000000"/>
              <w:right w:val="single" w:sz="8" w:space="0" w:color="000000"/>
            </w:tcBorders>
            <w:shd w:val="clear" w:color="auto" w:fill="DFDFDF"/>
            <w:tcMar>
              <w:top w:w="100" w:type="dxa"/>
              <w:left w:w="80" w:type="dxa"/>
              <w:bottom w:w="100" w:type="dxa"/>
              <w:right w:w="80" w:type="dxa"/>
            </w:tcMar>
            <w:vAlign w:val="center"/>
          </w:tcPr>
          <w:p w14:paraId="00000034" w14:textId="77777777" w:rsidR="0011362F" w:rsidRDefault="00FC1435">
            <w:pPr>
              <w:spacing w:before="240" w:line="276" w:lineRule="auto"/>
              <w:jc w:val="center"/>
              <w:rPr>
                <w:rFonts w:ascii="Arial" w:eastAsia="Arial" w:hAnsi="Arial" w:cs="Arial"/>
                <w:b/>
                <w:sz w:val="20"/>
                <w:szCs w:val="20"/>
              </w:rPr>
            </w:pPr>
            <w:r>
              <w:rPr>
                <w:rFonts w:ascii="Arial" w:eastAsia="Arial" w:hAnsi="Arial" w:cs="Arial"/>
                <w:b/>
                <w:sz w:val="20"/>
                <w:szCs w:val="20"/>
              </w:rPr>
              <w:t>Kamienie milowe</w:t>
            </w:r>
          </w:p>
        </w:tc>
        <w:tc>
          <w:tcPr>
            <w:tcW w:w="1995"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00000035" w14:textId="77777777" w:rsidR="0011362F" w:rsidRDefault="00FC1435">
            <w:pPr>
              <w:spacing w:before="240" w:line="276" w:lineRule="auto"/>
              <w:jc w:val="center"/>
              <w:rPr>
                <w:rFonts w:ascii="Arial" w:eastAsia="Arial" w:hAnsi="Arial" w:cs="Arial"/>
                <w:b/>
                <w:sz w:val="20"/>
                <w:szCs w:val="20"/>
              </w:rPr>
            </w:pPr>
            <w:r>
              <w:rPr>
                <w:rFonts w:ascii="Arial" w:eastAsia="Arial" w:hAnsi="Arial" w:cs="Arial"/>
                <w:b/>
                <w:sz w:val="20"/>
                <w:szCs w:val="20"/>
              </w:rPr>
              <w:t xml:space="preserve">Powiązane wskaźniki projektu </w:t>
            </w:r>
          </w:p>
        </w:tc>
        <w:tc>
          <w:tcPr>
            <w:tcW w:w="1545"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00000036" w14:textId="77777777" w:rsidR="0011362F" w:rsidRDefault="00FC1435">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1470"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00000037" w14:textId="77777777" w:rsidR="0011362F" w:rsidRDefault="00FC1435">
            <w:pPr>
              <w:spacing w:before="240" w:line="276" w:lineRule="auto"/>
              <w:jc w:val="center"/>
              <w:rPr>
                <w:rFonts w:ascii="Arial" w:eastAsia="Arial" w:hAnsi="Arial" w:cs="Arial"/>
                <w:b/>
                <w:sz w:val="20"/>
                <w:szCs w:val="20"/>
              </w:rPr>
            </w:pPr>
            <w:r>
              <w:rPr>
                <w:rFonts w:ascii="Arial" w:eastAsia="Arial" w:hAnsi="Arial" w:cs="Arial"/>
                <w:b/>
                <w:sz w:val="20"/>
                <w:szCs w:val="20"/>
              </w:rPr>
              <w:t>Rzeczywisty termin osiągnięcia</w:t>
            </w:r>
          </w:p>
        </w:tc>
        <w:tc>
          <w:tcPr>
            <w:tcW w:w="1950"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00000038" w14:textId="77777777" w:rsidR="0011362F" w:rsidRDefault="00FC1435">
            <w:pPr>
              <w:spacing w:before="240" w:line="276" w:lineRule="auto"/>
              <w:jc w:val="center"/>
              <w:rPr>
                <w:rFonts w:ascii="Arial" w:eastAsia="Arial" w:hAnsi="Arial" w:cs="Arial"/>
                <w:b/>
                <w:sz w:val="20"/>
                <w:szCs w:val="20"/>
              </w:rPr>
            </w:pPr>
            <w:r>
              <w:rPr>
                <w:rFonts w:ascii="Arial" w:eastAsia="Arial" w:hAnsi="Arial" w:cs="Arial"/>
                <w:b/>
                <w:sz w:val="20"/>
                <w:szCs w:val="20"/>
              </w:rPr>
              <w:t>Status realizacji kamienia milowego</w:t>
            </w:r>
          </w:p>
        </w:tc>
      </w:tr>
      <w:tr w:rsidR="0011362F" w14:paraId="5E341ABE" w14:textId="77777777">
        <w:trPr>
          <w:trHeight w:val="1208"/>
          <w:jc w:val="center"/>
        </w:trPr>
        <w:tc>
          <w:tcPr>
            <w:tcW w:w="3225" w:type="dxa"/>
            <w:tcBorders>
              <w:top w:val="single" w:sz="4" w:space="0" w:color="000000"/>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39" w14:textId="77777777" w:rsidR="0011362F" w:rsidRDefault="00FC1435">
            <w:pPr>
              <w:spacing w:before="240"/>
              <w:jc w:val="center"/>
              <w:rPr>
                <w:rFonts w:ascii="Arial" w:eastAsia="Arial" w:hAnsi="Arial" w:cs="Arial"/>
                <w:i/>
                <w:sz w:val="20"/>
                <w:szCs w:val="20"/>
              </w:rPr>
            </w:pPr>
            <w:r>
              <w:rPr>
                <w:rFonts w:ascii="Arial" w:eastAsia="Arial" w:hAnsi="Arial" w:cs="Arial"/>
                <w:sz w:val="20"/>
                <w:szCs w:val="20"/>
              </w:rPr>
              <w:t xml:space="preserve">Wyłonienie wykonawcy systemu informatycznego do </w:t>
            </w:r>
            <w:r>
              <w:rPr>
                <w:rFonts w:ascii="Arial" w:eastAsia="Arial" w:hAnsi="Arial" w:cs="Arial"/>
                <w:i/>
                <w:sz w:val="20"/>
                <w:szCs w:val="20"/>
              </w:rPr>
              <w:t>e-oceniania</w:t>
            </w:r>
          </w:p>
        </w:tc>
        <w:tc>
          <w:tcPr>
            <w:tcW w:w="1995"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3A" w14:textId="77777777" w:rsidR="0011362F" w:rsidRDefault="0011362F">
            <w:pPr>
              <w:spacing w:before="240"/>
              <w:jc w:val="center"/>
              <w:rPr>
                <w:rFonts w:ascii="Arial" w:eastAsia="Arial" w:hAnsi="Arial" w:cs="Arial"/>
                <w:sz w:val="16"/>
                <w:szCs w:val="16"/>
              </w:rPr>
            </w:pPr>
          </w:p>
        </w:tc>
        <w:tc>
          <w:tcPr>
            <w:tcW w:w="1545"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3B" w14:textId="77777777" w:rsidR="0011362F" w:rsidRDefault="00FC1435">
            <w:pPr>
              <w:spacing w:before="240"/>
              <w:jc w:val="center"/>
              <w:rPr>
                <w:rFonts w:ascii="Arial" w:eastAsia="Arial" w:hAnsi="Arial" w:cs="Arial"/>
                <w:strike/>
                <w:color w:val="000000"/>
                <w:sz w:val="20"/>
                <w:szCs w:val="20"/>
              </w:rPr>
            </w:pPr>
            <w:r>
              <w:rPr>
                <w:rFonts w:ascii="Arial" w:eastAsia="Arial" w:hAnsi="Arial" w:cs="Arial"/>
                <w:color w:val="000000"/>
                <w:sz w:val="20"/>
                <w:szCs w:val="20"/>
              </w:rPr>
              <w:t>03-2021</w:t>
            </w:r>
          </w:p>
        </w:tc>
        <w:tc>
          <w:tcPr>
            <w:tcW w:w="1470"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3C" w14:textId="77777777" w:rsidR="0011362F" w:rsidRDefault="0011362F">
            <w:pPr>
              <w:spacing w:before="240"/>
              <w:jc w:val="center"/>
              <w:rPr>
                <w:rFonts w:ascii="Arial" w:eastAsia="Arial" w:hAnsi="Arial" w:cs="Arial"/>
                <w:sz w:val="20"/>
                <w:szCs w:val="20"/>
              </w:rPr>
            </w:pPr>
          </w:p>
        </w:tc>
        <w:tc>
          <w:tcPr>
            <w:tcW w:w="1950"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3D" w14:textId="77777777" w:rsidR="0011362F" w:rsidRDefault="00FC1435">
            <w:pPr>
              <w:spacing w:before="240"/>
              <w:jc w:val="center"/>
              <w:rPr>
                <w:rFonts w:ascii="Arial" w:eastAsia="Arial" w:hAnsi="Arial" w:cs="Arial"/>
                <w:sz w:val="20"/>
                <w:szCs w:val="20"/>
              </w:rPr>
            </w:pPr>
            <w:r>
              <w:rPr>
                <w:rFonts w:ascii="Arial" w:eastAsia="Arial" w:hAnsi="Arial" w:cs="Arial"/>
                <w:sz w:val="20"/>
                <w:szCs w:val="20"/>
              </w:rPr>
              <w:t>Planowany</w:t>
            </w:r>
          </w:p>
        </w:tc>
      </w:tr>
      <w:tr w:rsidR="0011362F" w14:paraId="0FF2D6A0"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3E" w14:textId="77777777" w:rsidR="0011362F" w:rsidRDefault="00FC1435">
            <w:pPr>
              <w:spacing w:before="240"/>
              <w:jc w:val="center"/>
              <w:rPr>
                <w:rFonts w:ascii="Arial" w:eastAsia="Arial" w:hAnsi="Arial" w:cs="Arial"/>
                <w:i/>
                <w:sz w:val="20"/>
                <w:szCs w:val="20"/>
              </w:rPr>
            </w:pPr>
            <w:r>
              <w:rPr>
                <w:rFonts w:ascii="Arial" w:eastAsia="Arial" w:hAnsi="Arial" w:cs="Arial"/>
                <w:sz w:val="20"/>
                <w:szCs w:val="20"/>
              </w:rPr>
              <w:t xml:space="preserve">Opracowany i zatwierdzony projekt techniczny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3F" w14:textId="77777777" w:rsidR="0011362F" w:rsidRDefault="0011362F">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0" w14:textId="77777777" w:rsidR="0011362F" w:rsidRDefault="0011362F">
            <w:pPr>
              <w:rPr>
                <w:rFonts w:ascii="Arial" w:eastAsia="Arial" w:hAnsi="Arial" w:cs="Arial"/>
                <w:strike/>
                <w:color w:val="000000"/>
                <w:sz w:val="20"/>
                <w:szCs w:val="20"/>
              </w:rPr>
            </w:pPr>
          </w:p>
          <w:p w14:paraId="00000041" w14:textId="77777777" w:rsidR="0011362F" w:rsidRDefault="00FC1435">
            <w:pPr>
              <w:jc w:val="center"/>
              <w:rPr>
                <w:rFonts w:ascii="Arial" w:eastAsia="Arial" w:hAnsi="Arial" w:cs="Arial"/>
                <w:color w:val="000000"/>
                <w:sz w:val="20"/>
                <w:szCs w:val="20"/>
              </w:rPr>
            </w:pPr>
            <w:r>
              <w:rPr>
                <w:rFonts w:ascii="Arial" w:eastAsia="Arial" w:hAnsi="Arial" w:cs="Arial"/>
                <w:color w:val="000000"/>
                <w:sz w:val="20"/>
                <w:szCs w:val="20"/>
              </w:rPr>
              <w:t>07-2021</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2" w14:textId="77777777" w:rsidR="0011362F" w:rsidRDefault="0011362F">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3" w14:textId="77777777" w:rsidR="0011362F" w:rsidRDefault="00FC1435">
            <w:pPr>
              <w:spacing w:before="240"/>
              <w:jc w:val="center"/>
              <w:rPr>
                <w:rFonts w:ascii="Arial" w:eastAsia="Arial" w:hAnsi="Arial" w:cs="Arial"/>
                <w:sz w:val="20"/>
                <w:szCs w:val="20"/>
              </w:rPr>
            </w:pPr>
            <w:r>
              <w:rPr>
                <w:rFonts w:ascii="Arial" w:eastAsia="Arial" w:hAnsi="Arial" w:cs="Arial"/>
                <w:sz w:val="20"/>
                <w:szCs w:val="20"/>
              </w:rPr>
              <w:t>Planowany</w:t>
            </w:r>
          </w:p>
        </w:tc>
      </w:tr>
      <w:tr w:rsidR="0011362F" w14:paraId="7220654E" w14:textId="77777777">
        <w:trPr>
          <w:trHeight w:val="1052"/>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4" w14:textId="77777777" w:rsidR="0011362F" w:rsidRDefault="00FC1435">
            <w:pPr>
              <w:spacing w:before="240"/>
              <w:jc w:val="center"/>
              <w:rPr>
                <w:rFonts w:ascii="Arial" w:eastAsia="Arial" w:hAnsi="Arial" w:cs="Arial"/>
                <w:sz w:val="20"/>
                <w:szCs w:val="20"/>
              </w:rPr>
            </w:pPr>
            <w:r>
              <w:rPr>
                <w:rFonts w:ascii="Arial" w:eastAsia="Arial" w:hAnsi="Arial" w:cs="Arial"/>
                <w:sz w:val="20"/>
                <w:szCs w:val="20"/>
              </w:rPr>
              <w:t xml:space="preserve">Odbiór prototypu systemu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5" w14:textId="77777777" w:rsidR="0011362F" w:rsidRDefault="0011362F">
            <w:pPr>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6" w14:textId="77777777" w:rsidR="0011362F" w:rsidRDefault="0011362F">
            <w:pPr>
              <w:rPr>
                <w:rFonts w:ascii="Arial" w:eastAsia="Arial" w:hAnsi="Arial" w:cs="Arial"/>
                <w:strike/>
                <w:color w:val="000000"/>
                <w:sz w:val="20"/>
                <w:szCs w:val="20"/>
              </w:rPr>
            </w:pPr>
          </w:p>
          <w:p w14:paraId="00000047" w14:textId="77777777" w:rsidR="0011362F" w:rsidRDefault="00FC1435">
            <w:pPr>
              <w:jc w:val="center"/>
              <w:rPr>
                <w:rFonts w:ascii="Arial" w:eastAsia="Arial" w:hAnsi="Arial" w:cs="Arial"/>
                <w:color w:val="000000"/>
                <w:sz w:val="20"/>
                <w:szCs w:val="20"/>
              </w:rPr>
            </w:pPr>
            <w:r>
              <w:rPr>
                <w:rFonts w:ascii="Arial" w:eastAsia="Arial" w:hAnsi="Arial" w:cs="Arial"/>
                <w:color w:val="000000"/>
                <w:sz w:val="20"/>
                <w:szCs w:val="20"/>
              </w:rPr>
              <w:t>03-2022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8" w14:textId="77777777" w:rsidR="0011362F" w:rsidRDefault="0011362F">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9" w14:textId="77777777" w:rsidR="0011362F" w:rsidRDefault="00FC1435">
            <w:pPr>
              <w:spacing w:before="240"/>
              <w:jc w:val="center"/>
              <w:rPr>
                <w:rFonts w:ascii="Arial" w:eastAsia="Arial" w:hAnsi="Arial" w:cs="Arial"/>
                <w:sz w:val="20"/>
                <w:szCs w:val="20"/>
              </w:rPr>
            </w:pPr>
            <w:r>
              <w:rPr>
                <w:rFonts w:ascii="Arial" w:eastAsia="Arial" w:hAnsi="Arial" w:cs="Arial"/>
                <w:sz w:val="20"/>
                <w:szCs w:val="20"/>
              </w:rPr>
              <w:t>Planowany</w:t>
            </w:r>
          </w:p>
        </w:tc>
      </w:tr>
      <w:tr w:rsidR="0011362F" w14:paraId="5FDB4F7B"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A" w14:textId="77777777" w:rsidR="0011362F" w:rsidRDefault="00FC1435">
            <w:pPr>
              <w:spacing w:before="240"/>
              <w:jc w:val="center"/>
              <w:rPr>
                <w:rFonts w:ascii="Arial" w:eastAsia="Arial" w:hAnsi="Arial" w:cs="Arial"/>
                <w:i/>
                <w:sz w:val="20"/>
                <w:szCs w:val="20"/>
              </w:rPr>
            </w:pPr>
            <w:r>
              <w:rPr>
                <w:rFonts w:ascii="Arial" w:eastAsia="Arial" w:hAnsi="Arial" w:cs="Arial"/>
                <w:sz w:val="20"/>
                <w:szCs w:val="20"/>
              </w:rPr>
              <w:t xml:space="preserve">Uruchomienie produkcyjne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B" w14:textId="77777777" w:rsidR="0011362F" w:rsidRDefault="00FC1435">
            <w:pPr>
              <w:spacing w:before="240"/>
              <w:jc w:val="center"/>
              <w:rPr>
                <w:rFonts w:ascii="Arial" w:eastAsia="Arial" w:hAnsi="Arial" w:cs="Arial"/>
                <w:sz w:val="20"/>
                <w:szCs w:val="20"/>
              </w:rPr>
            </w:pPr>
            <w:r>
              <w:rPr>
                <w:rFonts w:ascii="Arial" w:eastAsia="Arial" w:hAnsi="Arial" w:cs="Arial"/>
                <w:sz w:val="20"/>
                <w:szCs w:val="20"/>
              </w:rPr>
              <w:t>KPI 2 - 1 szt.</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C" w14:textId="77777777" w:rsidR="0011362F" w:rsidRDefault="0011362F">
            <w:pPr>
              <w:rPr>
                <w:rFonts w:ascii="Arial" w:eastAsia="Arial" w:hAnsi="Arial" w:cs="Arial"/>
                <w:strike/>
                <w:color w:val="000000"/>
                <w:sz w:val="20"/>
                <w:szCs w:val="20"/>
              </w:rPr>
            </w:pPr>
          </w:p>
          <w:p w14:paraId="0000004D" w14:textId="77777777" w:rsidR="0011362F" w:rsidRDefault="00FC1435">
            <w:pPr>
              <w:jc w:val="center"/>
              <w:rPr>
                <w:rFonts w:ascii="Arial" w:eastAsia="Arial" w:hAnsi="Arial" w:cs="Arial"/>
                <w:color w:val="000000"/>
                <w:sz w:val="20"/>
                <w:szCs w:val="20"/>
              </w:rPr>
            </w:pPr>
            <w:r>
              <w:rPr>
                <w:rFonts w:ascii="Arial" w:eastAsia="Arial" w:hAnsi="Arial" w:cs="Arial"/>
                <w:color w:val="000000"/>
                <w:sz w:val="20"/>
                <w:szCs w:val="20"/>
              </w:rPr>
              <w:t>09-2022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E" w14:textId="77777777" w:rsidR="0011362F" w:rsidRDefault="0011362F">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F" w14:textId="77777777" w:rsidR="0011362F" w:rsidRDefault="00FC1435">
            <w:pPr>
              <w:spacing w:before="240"/>
              <w:jc w:val="center"/>
              <w:rPr>
                <w:rFonts w:ascii="Arial" w:eastAsia="Arial" w:hAnsi="Arial" w:cs="Arial"/>
                <w:sz w:val="20"/>
                <w:szCs w:val="20"/>
              </w:rPr>
            </w:pPr>
            <w:r>
              <w:rPr>
                <w:rFonts w:ascii="Arial" w:eastAsia="Arial" w:hAnsi="Arial" w:cs="Arial"/>
                <w:sz w:val="20"/>
                <w:szCs w:val="20"/>
              </w:rPr>
              <w:t>Planowany</w:t>
            </w:r>
          </w:p>
        </w:tc>
      </w:tr>
      <w:tr w:rsidR="0011362F" w14:paraId="7B84FC1E" w14:textId="77777777">
        <w:trPr>
          <w:trHeight w:val="258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0" w14:textId="77777777" w:rsidR="0011362F" w:rsidRDefault="00FC1435">
            <w:pPr>
              <w:spacing w:before="240"/>
              <w:jc w:val="center"/>
              <w:rPr>
                <w:rFonts w:ascii="Arial" w:eastAsia="Arial" w:hAnsi="Arial" w:cs="Arial"/>
                <w:sz w:val="20"/>
                <w:szCs w:val="20"/>
              </w:rPr>
            </w:pPr>
            <w:r>
              <w:rPr>
                <w:rFonts w:ascii="Arial" w:eastAsia="Arial" w:hAnsi="Arial" w:cs="Arial"/>
                <w:sz w:val="20"/>
                <w:szCs w:val="20"/>
              </w:rPr>
              <w:lastRenderedPageBreak/>
              <w:t xml:space="preserve">Przeprowadzone przez wykonawcę systemu informatycznego szkolenia dla kadry CKE i </w:t>
            </w:r>
            <w:proofErr w:type="spellStart"/>
            <w:r>
              <w:rPr>
                <w:rFonts w:ascii="Arial" w:eastAsia="Arial" w:hAnsi="Arial" w:cs="Arial"/>
                <w:sz w:val="20"/>
                <w:szCs w:val="20"/>
              </w:rPr>
              <w:t>oke</w:t>
            </w:r>
            <w:proofErr w:type="spellEnd"/>
            <w:r>
              <w:rPr>
                <w:rFonts w:ascii="Arial" w:eastAsia="Arial" w:hAnsi="Arial" w:cs="Arial"/>
                <w:sz w:val="20"/>
                <w:szCs w:val="20"/>
              </w:rPr>
              <w:t>:</w:t>
            </w:r>
          </w:p>
          <w:p w14:paraId="00000051" w14:textId="77777777" w:rsidR="0011362F" w:rsidRDefault="00FC1435">
            <w:pPr>
              <w:spacing w:before="240"/>
              <w:jc w:val="center"/>
              <w:rPr>
                <w:rFonts w:ascii="Arial" w:eastAsia="Arial" w:hAnsi="Arial" w:cs="Arial"/>
                <w:sz w:val="20"/>
                <w:szCs w:val="20"/>
              </w:rPr>
            </w:pPr>
            <w:r>
              <w:rPr>
                <w:rFonts w:ascii="Arial" w:eastAsia="Arial" w:hAnsi="Arial" w:cs="Arial"/>
                <w:sz w:val="20"/>
                <w:szCs w:val="20"/>
              </w:rPr>
              <w:t>- pracowników IT</w:t>
            </w:r>
          </w:p>
          <w:p w14:paraId="00000052" w14:textId="77777777" w:rsidR="0011362F" w:rsidRDefault="00FC1435">
            <w:pPr>
              <w:spacing w:before="240"/>
              <w:jc w:val="center"/>
              <w:rPr>
                <w:rFonts w:ascii="Arial" w:eastAsia="Arial" w:hAnsi="Arial" w:cs="Arial"/>
                <w:sz w:val="20"/>
                <w:szCs w:val="20"/>
              </w:rPr>
            </w:pPr>
            <w:r>
              <w:rPr>
                <w:rFonts w:ascii="Arial" w:eastAsia="Arial" w:hAnsi="Arial" w:cs="Arial"/>
                <w:sz w:val="20"/>
                <w:szCs w:val="20"/>
              </w:rPr>
              <w:t>- pracowników niebędących specjalistami IT</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3" w14:textId="77777777" w:rsidR="0011362F" w:rsidRDefault="00FC1435">
            <w:pPr>
              <w:spacing w:before="240"/>
              <w:jc w:val="center"/>
              <w:rPr>
                <w:rFonts w:ascii="Arial" w:eastAsia="Arial" w:hAnsi="Arial" w:cs="Arial"/>
                <w:sz w:val="20"/>
                <w:szCs w:val="20"/>
              </w:rPr>
            </w:pPr>
            <w:r>
              <w:rPr>
                <w:rFonts w:ascii="Arial" w:eastAsia="Arial" w:hAnsi="Arial" w:cs="Arial"/>
                <w:sz w:val="20"/>
                <w:szCs w:val="20"/>
              </w:rPr>
              <w:t>KPI 3 - 22 osoby</w:t>
            </w:r>
          </w:p>
          <w:p w14:paraId="00000054" w14:textId="77777777" w:rsidR="0011362F" w:rsidRDefault="00FC1435">
            <w:pPr>
              <w:spacing w:before="240"/>
              <w:jc w:val="center"/>
              <w:rPr>
                <w:rFonts w:ascii="Arial" w:eastAsia="Arial" w:hAnsi="Arial" w:cs="Arial"/>
                <w:sz w:val="16"/>
                <w:szCs w:val="16"/>
              </w:rPr>
            </w:pPr>
            <w:r>
              <w:rPr>
                <w:rFonts w:ascii="Arial" w:eastAsia="Arial" w:hAnsi="Arial" w:cs="Arial"/>
                <w:sz w:val="20"/>
                <w:szCs w:val="20"/>
              </w:rPr>
              <w:t>KPI 4 - 83 osoby</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5" w14:textId="77777777" w:rsidR="0011362F" w:rsidRDefault="00FC1435">
            <w:pPr>
              <w:spacing w:before="240"/>
              <w:jc w:val="center"/>
              <w:rPr>
                <w:rFonts w:ascii="Arial" w:eastAsia="Arial" w:hAnsi="Arial" w:cs="Arial"/>
                <w:color w:val="000000"/>
                <w:sz w:val="20"/>
                <w:szCs w:val="20"/>
              </w:rPr>
            </w:pPr>
            <w:r>
              <w:rPr>
                <w:rFonts w:ascii="Arial" w:eastAsia="Arial" w:hAnsi="Arial" w:cs="Arial"/>
                <w:color w:val="000000"/>
                <w:sz w:val="20"/>
                <w:szCs w:val="20"/>
              </w:rPr>
              <w:t>09-2022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6" w14:textId="77777777" w:rsidR="0011362F" w:rsidRDefault="0011362F">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7" w14:textId="77777777" w:rsidR="0011362F" w:rsidRDefault="00FC1435">
            <w:pPr>
              <w:spacing w:before="240"/>
              <w:jc w:val="center"/>
              <w:rPr>
                <w:rFonts w:ascii="Arial" w:eastAsia="Arial" w:hAnsi="Arial" w:cs="Arial"/>
                <w:sz w:val="20"/>
                <w:szCs w:val="20"/>
              </w:rPr>
            </w:pPr>
            <w:r>
              <w:rPr>
                <w:rFonts w:ascii="Arial" w:eastAsia="Arial" w:hAnsi="Arial" w:cs="Arial"/>
                <w:sz w:val="20"/>
                <w:szCs w:val="20"/>
              </w:rPr>
              <w:t>Planowany</w:t>
            </w:r>
          </w:p>
        </w:tc>
      </w:tr>
      <w:tr w:rsidR="0011362F" w14:paraId="37C91451" w14:textId="77777777">
        <w:trPr>
          <w:trHeight w:val="235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8" w14:textId="77777777" w:rsidR="0011362F" w:rsidRDefault="00FC1435">
            <w:pPr>
              <w:spacing w:before="240"/>
              <w:jc w:val="center"/>
              <w:rPr>
                <w:rFonts w:ascii="Arial" w:eastAsia="Arial" w:hAnsi="Arial" w:cs="Arial"/>
                <w:sz w:val="20"/>
                <w:szCs w:val="20"/>
              </w:rPr>
            </w:pPr>
            <w:r>
              <w:rPr>
                <w:rFonts w:ascii="Arial" w:eastAsia="Arial" w:hAnsi="Arial" w:cs="Arial"/>
                <w:sz w:val="20"/>
                <w:szCs w:val="20"/>
              </w:rPr>
              <w:t>Przeprowadzone przez wykonawcę systemu informatycznego konferencje dla ok. 6 500 egzaminatorów egzaminu ósmoklasisty z matematyki, języka angielskiego, biologii, chemii, fizyki, geografii i historii</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9" w14:textId="77777777" w:rsidR="0011362F" w:rsidRDefault="0011362F">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A" w14:textId="77777777" w:rsidR="0011362F" w:rsidRDefault="00FC1435">
            <w:pPr>
              <w:spacing w:before="240"/>
              <w:jc w:val="center"/>
              <w:rPr>
                <w:rFonts w:ascii="Arial" w:eastAsia="Arial" w:hAnsi="Arial" w:cs="Arial"/>
                <w:color w:val="000000"/>
                <w:sz w:val="20"/>
                <w:szCs w:val="20"/>
              </w:rPr>
            </w:pPr>
            <w:r>
              <w:rPr>
                <w:rFonts w:ascii="Arial" w:eastAsia="Arial" w:hAnsi="Arial" w:cs="Arial"/>
                <w:color w:val="000000"/>
                <w:sz w:val="20"/>
                <w:szCs w:val="20"/>
              </w:rPr>
              <w:t>09-2022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B" w14:textId="77777777" w:rsidR="0011362F" w:rsidRDefault="0011362F">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C" w14:textId="77777777" w:rsidR="0011362F" w:rsidRDefault="00FC1435">
            <w:pPr>
              <w:spacing w:before="240"/>
              <w:jc w:val="center"/>
              <w:rPr>
                <w:rFonts w:ascii="Arial" w:eastAsia="Arial" w:hAnsi="Arial" w:cs="Arial"/>
                <w:sz w:val="20"/>
                <w:szCs w:val="20"/>
              </w:rPr>
            </w:pPr>
            <w:r>
              <w:rPr>
                <w:rFonts w:ascii="Arial" w:eastAsia="Arial" w:hAnsi="Arial" w:cs="Arial"/>
                <w:sz w:val="20"/>
                <w:szCs w:val="20"/>
              </w:rPr>
              <w:t>Planowany</w:t>
            </w:r>
          </w:p>
        </w:tc>
      </w:tr>
    </w:tbl>
    <w:p w14:paraId="0000005D" w14:textId="77777777" w:rsidR="0011362F" w:rsidRDefault="0011362F">
      <w:pPr>
        <w:spacing w:before="240" w:after="120"/>
        <w:rPr>
          <w:rFonts w:ascii="Arial" w:eastAsia="Arial" w:hAnsi="Arial" w:cs="Arial"/>
          <w:b/>
          <w:sz w:val="20"/>
          <w:szCs w:val="20"/>
        </w:rPr>
      </w:pPr>
    </w:p>
    <w:p w14:paraId="0000005E" w14:textId="77777777" w:rsidR="0011362F" w:rsidRDefault="00FC1435">
      <w:pPr>
        <w:spacing w:before="240" w:after="120"/>
        <w:rPr>
          <w:rFonts w:ascii="Arial" w:eastAsia="Arial" w:hAnsi="Arial" w:cs="Arial"/>
          <w:b/>
          <w:sz w:val="20"/>
          <w:szCs w:val="20"/>
        </w:rPr>
      </w:pPr>
      <w:r>
        <w:rPr>
          <w:rFonts w:ascii="Arial" w:eastAsia="Arial" w:hAnsi="Arial" w:cs="Arial"/>
          <w:b/>
          <w:sz w:val="20"/>
          <w:szCs w:val="20"/>
        </w:rPr>
        <w:t>Wskaźniki efektywności projektu (KPI)</w:t>
      </w:r>
    </w:p>
    <w:tbl>
      <w:tblPr>
        <w:tblStyle w:val="afd"/>
        <w:tblW w:w="98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35"/>
        <w:gridCol w:w="1080"/>
        <w:gridCol w:w="1245"/>
        <w:gridCol w:w="1635"/>
        <w:gridCol w:w="2790"/>
      </w:tblGrid>
      <w:tr w:rsidR="0011362F" w14:paraId="381D465C" w14:textId="77777777">
        <w:trPr>
          <w:trHeight w:val="920"/>
          <w:jc w:val="center"/>
        </w:trPr>
        <w:tc>
          <w:tcPr>
            <w:tcW w:w="3135" w:type="dxa"/>
            <w:tcBorders>
              <w:top w:val="single" w:sz="8" w:space="0" w:color="000000"/>
              <w:left w:val="single" w:sz="8" w:space="0" w:color="000000"/>
              <w:bottom w:val="single" w:sz="8" w:space="0" w:color="000000"/>
              <w:right w:val="single" w:sz="8" w:space="0" w:color="000000"/>
            </w:tcBorders>
            <w:shd w:val="clear" w:color="auto" w:fill="D0CECE"/>
            <w:tcMar>
              <w:top w:w="100" w:type="dxa"/>
              <w:left w:w="100" w:type="dxa"/>
              <w:bottom w:w="100" w:type="dxa"/>
              <w:right w:w="100" w:type="dxa"/>
            </w:tcMar>
          </w:tcPr>
          <w:p w14:paraId="0000005F" w14:textId="77777777" w:rsidR="0011362F" w:rsidRDefault="00FC1435">
            <w:pPr>
              <w:spacing w:before="240" w:line="276" w:lineRule="auto"/>
              <w:jc w:val="center"/>
              <w:rPr>
                <w:rFonts w:ascii="Arial" w:eastAsia="Arial" w:hAnsi="Arial" w:cs="Arial"/>
                <w:b/>
                <w:sz w:val="20"/>
                <w:szCs w:val="20"/>
              </w:rPr>
            </w:pPr>
            <w:r>
              <w:rPr>
                <w:rFonts w:ascii="Arial" w:eastAsia="Arial" w:hAnsi="Arial" w:cs="Arial"/>
                <w:b/>
                <w:sz w:val="20"/>
                <w:szCs w:val="20"/>
              </w:rPr>
              <w:t>Nazwa</w:t>
            </w:r>
          </w:p>
        </w:tc>
        <w:tc>
          <w:tcPr>
            <w:tcW w:w="108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60" w14:textId="77777777" w:rsidR="0011362F" w:rsidRDefault="00FC1435">
            <w:pPr>
              <w:spacing w:before="240" w:line="276" w:lineRule="auto"/>
              <w:jc w:val="center"/>
              <w:rPr>
                <w:rFonts w:ascii="Arial" w:eastAsia="Arial" w:hAnsi="Arial" w:cs="Arial"/>
                <w:b/>
                <w:sz w:val="20"/>
                <w:szCs w:val="20"/>
              </w:rPr>
            </w:pPr>
            <w:r>
              <w:rPr>
                <w:rFonts w:ascii="Arial" w:eastAsia="Arial" w:hAnsi="Arial" w:cs="Arial"/>
                <w:b/>
                <w:sz w:val="20"/>
                <w:szCs w:val="20"/>
              </w:rPr>
              <w:t>Jedn. miary</w:t>
            </w:r>
          </w:p>
        </w:tc>
        <w:tc>
          <w:tcPr>
            <w:tcW w:w="124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61" w14:textId="77777777" w:rsidR="0011362F" w:rsidRDefault="00FC1435">
            <w:pPr>
              <w:spacing w:before="240" w:line="276" w:lineRule="auto"/>
              <w:jc w:val="center"/>
              <w:rPr>
                <w:rFonts w:ascii="Arial" w:eastAsia="Arial" w:hAnsi="Arial" w:cs="Arial"/>
                <w:b/>
                <w:sz w:val="20"/>
                <w:szCs w:val="20"/>
              </w:rPr>
            </w:pPr>
            <w:r>
              <w:rPr>
                <w:rFonts w:ascii="Arial" w:eastAsia="Arial" w:hAnsi="Arial" w:cs="Arial"/>
                <w:b/>
                <w:sz w:val="20"/>
                <w:szCs w:val="20"/>
              </w:rPr>
              <w:t>Wartość docelowa</w:t>
            </w:r>
          </w:p>
        </w:tc>
        <w:tc>
          <w:tcPr>
            <w:tcW w:w="163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62" w14:textId="77777777" w:rsidR="0011362F" w:rsidRDefault="00FC1435">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279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63" w14:textId="77777777" w:rsidR="0011362F" w:rsidRDefault="00FC1435">
            <w:pPr>
              <w:spacing w:before="240" w:line="276" w:lineRule="auto"/>
              <w:jc w:val="center"/>
              <w:rPr>
                <w:rFonts w:ascii="Arial" w:eastAsia="Arial" w:hAnsi="Arial" w:cs="Arial"/>
                <w:b/>
                <w:sz w:val="20"/>
                <w:szCs w:val="20"/>
              </w:rPr>
            </w:pPr>
            <w:r>
              <w:rPr>
                <w:rFonts w:ascii="Arial" w:eastAsia="Arial" w:hAnsi="Arial" w:cs="Arial"/>
                <w:b/>
                <w:sz w:val="20"/>
                <w:szCs w:val="20"/>
              </w:rPr>
              <w:t>Wartość osiągnięta od początku realizacji projektu (narastająco)</w:t>
            </w:r>
          </w:p>
        </w:tc>
      </w:tr>
      <w:tr w:rsidR="0011362F" w14:paraId="56211694"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064" w14:textId="77777777" w:rsidR="0011362F" w:rsidRDefault="00FC1435">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uruchomionych systemów teleinformatycznych i aplikacji w podmiotach wykonujących zadania publiczne</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5" w14:textId="77777777" w:rsidR="0011362F" w:rsidRDefault="00FC1435">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6" w14:textId="77777777" w:rsidR="0011362F" w:rsidRDefault="00FC1435">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7" w14:textId="77777777" w:rsidR="0011362F" w:rsidRDefault="00FC1435">
            <w:pPr>
              <w:spacing w:before="240" w:line="276" w:lineRule="auto"/>
              <w:jc w:val="center"/>
              <w:rPr>
                <w:rFonts w:ascii="Arial" w:eastAsia="Arial" w:hAnsi="Arial" w:cs="Arial"/>
                <w:sz w:val="20"/>
                <w:szCs w:val="20"/>
              </w:rPr>
            </w:pPr>
            <w:r>
              <w:rPr>
                <w:rFonts w:ascii="Arial" w:eastAsia="Arial" w:hAnsi="Arial" w:cs="Arial"/>
                <w:sz w:val="20"/>
                <w:szCs w:val="20"/>
              </w:rPr>
              <w:t>10-2022</w:t>
            </w:r>
          </w:p>
          <w:p w14:paraId="00000068" w14:textId="77777777" w:rsidR="0011362F" w:rsidRDefault="0011362F">
            <w:pPr>
              <w:spacing w:before="240" w:line="276" w:lineRule="auto"/>
              <w:jc w:val="center"/>
              <w:rPr>
                <w:rFonts w:ascii="Arial" w:eastAsia="Arial" w:hAnsi="Arial" w:cs="Arial"/>
                <w:sz w:val="20"/>
                <w:szCs w:val="20"/>
              </w:rPr>
            </w:pP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9" w14:textId="77777777" w:rsidR="0011362F" w:rsidRDefault="00FC1435">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11362F" w14:paraId="4E6C1FD4" w14:textId="77777777">
        <w:trPr>
          <w:trHeight w:val="159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06A" w14:textId="77777777" w:rsidR="0011362F" w:rsidRDefault="00FC1435">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pracowników IT podmiotów wykonujących zadania publiczne objętych wsparciem szkoleniowym</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B" w14:textId="77777777" w:rsidR="0011362F" w:rsidRDefault="00FC1435">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C" w14:textId="77777777" w:rsidR="0011362F" w:rsidRDefault="00FC1435">
            <w:pPr>
              <w:spacing w:before="100" w:after="200" w:line="276" w:lineRule="auto"/>
              <w:jc w:val="center"/>
              <w:rPr>
                <w:rFonts w:ascii="Arial" w:eastAsia="Arial" w:hAnsi="Arial" w:cs="Arial"/>
                <w:sz w:val="20"/>
                <w:szCs w:val="20"/>
              </w:rPr>
            </w:pPr>
            <w:r>
              <w:rPr>
                <w:rFonts w:ascii="Arial" w:eastAsia="Arial" w:hAnsi="Arial" w:cs="Arial"/>
                <w:sz w:val="20"/>
                <w:szCs w:val="20"/>
              </w:rPr>
              <w:t>22</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D" w14:textId="77777777" w:rsidR="0011362F" w:rsidRDefault="00FC1435">
            <w:pPr>
              <w:spacing w:before="240" w:line="276" w:lineRule="auto"/>
              <w:jc w:val="center"/>
              <w:rPr>
                <w:rFonts w:ascii="Arial" w:eastAsia="Arial" w:hAnsi="Arial" w:cs="Arial"/>
                <w:sz w:val="20"/>
                <w:szCs w:val="20"/>
              </w:rPr>
            </w:pPr>
            <w:r>
              <w:rPr>
                <w:rFonts w:ascii="Arial" w:eastAsia="Arial" w:hAnsi="Arial" w:cs="Arial"/>
                <w:sz w:val="20"/>
                <w:szCs w:val="20"/>
              </w:rPr>
              <w:t>09-2022</w:t>
            </w: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E" w14:textId="77777777" w:rsidR="0011362F" w:rsidRDefault="00FC1435">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11362F" w14:paraId="250DEFB8" w14:textId="77777777">
        <w:trPr>
          <w:trHeight w:val="2135"/>
          <w:jc w:val="center"/>
        </w:trPr>
        <w:tc>
          <w:tcPr>
            <w:tcW w:w="3135" w:type="dxa"/>
            <w:tcBorders>
              <w:top w:val="nil"/>
              <w:left w:val="single" w:sz="8" w:space="0" w:color="000000"/>
              <w:bottom w:val="nil"/>
              <w:right w:val="single" w:sz="8" w:space="0" w:color="000000"/>
            </w:tcBorders>
            <w:tcMar>
              <w:top w:w="100" w:type="dxa"/>
              <w:left w:w="100" w:type="dxa"/>
              <w:bottom w:w="100" w:type="dxa"/>
              <w:right w:w="100" w:type="dxa"/>
            </w:tcMar>
            <w:vAlign w:val="center"/>
          </w:tcPr>
          <w:p w14:paraId="0000006F" w14:textId="77777777" w:rsidR="0011362F" w:rsidRDefault="00FC1435">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lastRenderedPageBreak/>
              <w:t>Liczba pracowników podmiotów wykonujących zadania publiczne niebędących pracownikami IT, objętych wsparciem szkoleniowym</w:t>
            </w:r>
          </w:p>
        </w:tc>
        <w:tc>
          <w:tcPr>
            <w:tcW w:w="1080" w:type="dxa"/>
            <w:tcBorders>
              <w:top w:val="nil"/>
              <w:left w:val="nil"/>
              <w:bottom w:val="nil"/>
              <w:right w:val="single" w:sz="8" w:space="0" w:color="000000"/>
            </w:tcBorders>
            <w:tcMar>
              <w:top w:w="100" w:type="dxa"/>
              <w:left w:w="100" w:type="dxa"/>
              <w:bottom w:w="100" w:type="dxa"/>
              <w:right w:w="100" w:type="dxa"/>
            </w:tcMar>
            <w:vAlign w:val="center"/>
          </w:tcPr>
          <w:p w14:paraId="00000070" w14:textId="77777777" w:rsidR="0011362F" w:rsidRDefault="00FC1435">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nil"/>
              <w:right w:val="single" w:sz="8" w:space="0" w:color="000000"/>
            </w:tcBorders>
            <w:tcMar>
              <w:top w:w="100" w:type="dxa"/>
              <w:left w:w="100" w:type="dxa"/>
              <w:bottom w:w="100" w:type="dxa"/>
              <w:right w:w="100" w:type="dxa"/>
            </w:tcMar>
            <w:vAlign w:val="center"/>
          </w:tcPr>
          <w:p w14:paraId="00000071" w14:textId="77777777" w:rsidR="0011362F" w:rsidRDefault="00FC1435">
            <w:pPr>
              <w:spacing w:before="100" w:after="200" w:line="276" w:lineRule="auto"/>
              <w:jc w:val="center"/>
              <w:rPr>
                <w:rFonts w:ascii="Arial" w:eastAsia="Arial" w:hAnsi="Arial" w:cs="Arial"/>
                <w:sz w:val="20"/>
                <w:szCs w:val="20"/>
              </w:rPr>
            </w:pPr>
            <w:r>
              <w:rPr>
                <w:rFonts w:ascii="Arial" w:eastAsia="Arial" w:hAnsi="Arial" w:cs="Arial"/>
                <w:sz w:val="20"/>
                <w:szCs w:val="20"/>
              </w:rPr>
              <w:t>83</w:t>
            </w:r>
          </w:p>
        </w:tc>
        <w:tc>
          <w:tcPr>
            <w:tcW w:w="1635" w:type="dxa"/>
            <w:tcBorders>
              <w:top w:val="nil"/>
              <w:left w:val="nil"/>
              <w:bottom w:val="nil"/>
              <w:right w:val="single" w:sz="8" w:space="0" w:color="000000"/>
            </w:tcBorders>
            <w:tcMar>
              <w:top w:w="100" w:type="dxa"/>
              <w:left w:w="100" w:type="dxa"/>
              <w:bottom w:w="100" w:type="dxa"/>
              <w:right w:w="100" w:type="dxa"/>
            </w:tcMar>
            <w:vAlign w:val="center"/>
          </w:tcPr>
          <w:p w14:paraId="00000072" w14:textId="77777777" w:rsidR="0011362F" w:rsidRDefault="00FC1435">
            <w:pPr>
              <w:spacing w:before="240" w:line="276" w:lineRule="auto"/>
              <w:jc w:val="center"/>
              <w:rPr>
                <w:rFonts w:ascii="Arial" w:eastAsia="Arial" w:hAnsi="Arial" w:cs="Arial"/>
                <w:sz w:val="20"/>
                <w:szCs w:val="20"/>
              </w:rPr>
            </w:pPr>
            <w:r>
              <w:rPr>
                <w:rFonts w:ascii="Arial" w:eastAsia="Arial" w:hAnsi="Arial" w:cs="Arial"/>
                <w:sz w:val="20"/>
                <w:szCs w:val="20"/>
              </w:rPr>
              <w:t>09-2022</w:t>
            </w:r>
          </w:p>
        </w:tc>
        <w:tc>
          <w:tcPr>
            <w:tcW w:w="2790" w:type="dxa"/>
            <w:tcBorders>
              <w:top w:val="nil"/>
              <w:left w:val="nil"/>
              <w:bottom w:val="nil"/>
              <w:right w:val="single" w:sz="8" w:space="0" w:color="000000"/>
            </w:tcBorders>
            <w:tcMar>
              <w:top w:w="100" w:type="dxa"/>
              <w:left w:w="100" w:type="dxa"/>
              <w:bottom w:w="100" w:type="dxa"/>
              <w:right w:w="100" w:type="dxa"/>
            </w:tcMar>
            <w:vAlign w:val="center"/>
          </w:tcPr>
          <w:p w14:paraId="00000073" w14:textId="77777777" w:rsidR="0011362F" w:rsidRDefault="00FC1435">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11362F" w14:paraId="22B2284F"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074" w14:textId="77777777" w:rsidR="0011362F" w:rsidRDefault="00FC1435">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podmiotów, które usprawniły funkcjonowanie w zakresie objętym katalogiem rekomendacji dotyczących awansu cyfrowego</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5" w14:textId="77777777" w:rsidR="0011362F" w:rsidRDefault="00FC1435">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6" w14:textId="77777777" w:rsidR="0011362F" w:rsidRDefault="00FC1435">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7" w14:textId="77777777" w:rsidR="0011362F" w:rsidRDefault="00FC1435">
            <w:pPr>
              <w:spacing w:before="240" w:line="276" w:lineRule="auto"/>
              <w:jc w:val="center"/>
              <w:rPr>
                <w:rFonts w:ascii="Arial" w:eastAsia="Arial" w:hAnsi="Arial" w:cs="Arial"/>
                <w:sz w:val="20"/>
                <w:szCs w:val="20"/>
              </w:rPr>
            </w:pPr>
            <w:r>
              <w:rPr>
                <w:rFonts w:ascii="Arial" w:eastAsia="Arial" w:hAnsi="Arial" w:cs="Arial"/>
                <w:sz w:val="20"/>
                <w:szCs w:val="20"/>
              </w:rPr>
              <w:t>10-2022</w:t>
            </w:r>
          </w:p>
          <w:p w14:paraId="00000078" w14:textId="77777777" w:rsidR="0011362F" w:rsidRDefault="0011362F">
            <w:pPr>
              <w:spacing w:before="240" w:line="276" w:lineRule="auto"/>
              <w:jc w:val="center"/>
              <w:rPr>
                <w:rFonts w:ascii="Arial" w:eastAsia="Arial" w:hAnsi="Arial" w:cs="Arial"/>
                <w:sz w:val="20"/>
                <w:szCs w:val="20"/>
              </w:rPr>
            </w:pP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9" w14:textId="77777777" w:rsidR="0011362F" w:rsidRDefault="00FC1435">
            <w:pPr>
              <w:spacing w:before="240" w:line="276" w:lineRule="auto"/>
              <w:jc w:val="center"/>
              <w:rPr>
                <w:rFonts w:ascii="Arial" w:eastAsia="Arial" w:hAnsi="Arial" w:cs="Arial"/>
                <w:sz w:val="20"/>
                <w:szCs w:val="20"/>
              </w:rPr>
            </w:pPr>
            <w:r>
              <w:rPr>
                <w:rFonts w:ascii="Arial" w:eastAsia="Arial" w:hAnsi="Arial" w:cs="Arial"/>
                <w:sz w:val="20"/>
                <w:szCs w:val="20"/>
              </w:rPr>
              <w:t>0</w:t>
            </w:r>
          </w:p>
        </w:tc>
      </w:tr>
    </w:tbl>
    <w:p w14:paraId="0000007A" w14:textId="77777777" w:rsidR="0011362F" w:rsidRDefault="00FC1435">
      <w:pPr>
        <w:pStyle w:val="Nagwek2"/>
        <w:numPr>
          <w:ilvl w:val="0"/>
          <w:numId w:val="3"/>
        </w:numPr>
        <w:spacing w:before="360" w:after="120"/>
        <w:ind w:left="426" w:hanging="426"/>
        <w:rPr>
          <w:rFonts w:ascii="Arial" w:eastAsia="Arial" w:hAnsi="Arial" w:cs="Arial"/>
        </w:rPr>
      </w:pPr>
      <w:bookmarkStart w:id="3" w:name="_heading=h.1fob9te" w:colFirst="0" w:colLast="0"/>
      <w:bookmarkEnd w:id="3"/>
      <w:r>
        <w:rPr>
          <w:rFonts w:ascii="Arial" w:eastAsia="Arial" w:hAnsi="Arial" w:cs="Arial"/>
          <w:b/>
          <w:color w:val="000000"/>
          <w:sz w:val="24"/>
          <w:szCs w:val="24"/>
        </w:rPr>
        <w:t>E-usługi A2A, A2B, A2C</w:t>
      </w:r>
    </w:p>
    <w:p w14:paraId="0000007B" w14:textId="77777777" w:rsidR="0011362F" w:rsidRDefault="0011362F"/>
    <w:tbl>
      <w:tblPr>
        <w:tblStyle w:val="afe"/>
        <w:tblW w:w="99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9"/>
        <w:gridCol w:w="1365"/>
        <w:gridCol w:w="1425"/>
        <w:gridCol w:w="4110"/>
      </w:tblGrid>
      <w:tr w:rsidR="0011362F" w14:paraId="27C11699" w14:textId="77777777">
        <w:trPr>
          <w:jc w:val="center"/>
        </w:trPr>
        <w:tc>
          <w:tcPr>
            <w:tcW w:w="3039" w:type="dxa"/>
            <w:shd w:val="clear" w:color="auto" w:fill="D0CECE"/>
            <w:vAlign w:val="center"/>
          </w:tcPr>
          <w:p w14:paraId="0000007C" w14:textId="77777777" w:rsidR="0011362F" w:rsidRDefault="00FC1435">
            <w:pPr>
              <w:jc w:val="center"/>
              <w:rPr>
                <w:rFonts w:ascii="Arial" w:eastAsia="Arial" w:hAnsi="Arial" w:cs="Arial"/>
                <w:b/>
                <w:sz w:val="20"/>
                <w:szCs w:val="20"/>
              </w:rPr>
            </w:pPr>
            <w:r>
              <w:rPr>
                <w:rFonts w:ascii="Arial" w:eastAsia="Arial" w:hAnsi="Arial" w:cs="Arial"/>
                <w:b/>
                <w:sz w:val="20"/>
                <w:szCs w:val="20"/>
              </w:rPr>
              <w:t>Nazwa</w:t>
            </w:r>
          </w:p>
        </w:tc>
        <w:tc>
          <w:tcPr>
            <w:tcW w:w="1365" w:type="dxa"/>
            <w:shd w:val="clear" w:color="auto" w:fill="D0CECE"/>
            <w:vAlign w:val="center"/>
          </w:tcPr>
          <w:p w14:paraId="0000007D" w14:textId="77777777" w:rsidR="0011362F" w:rsidRDefault="00FC1435">
            <w:pPr>
              <w:jc w:val="center"/>
              <w:rPr>
                <w:rFonts w:ascii="Arial" w:eastAsia="Arial" w:hAnsi="Arial" w:cs="Arial"/>
                <w:b/>
                <w:sz w:val="20"/>
                <w:szCs w:val="20"/>
              </w:rPr>
            </w:pPr>
            <w:r>
              <w:rPr>
                <w:rFonts w:ascii="Arial" w:eastAsia="Arial" w:hAnsi="Arial" w:cs="Arial"/>
                <w:b/>
                <w:sz w:val="20"/>
                <w:szCs w:val="20"/>
              </w:rPr>
              <w:t>Planowana data wdrożenia</w:t>
            </w:r>
          </w:p>
        </w:tc>
        <w:tc>
          <w:tcPr>
            <w:tcW w:w="1425" w:type="dxa"/>
            <w:shd w:val="clear" w:color="auto" w:fill="D0CECE"/>
          </w:tcPr>
          <w:p w14:paraId="0000007E" w14:textId="77777777" w:rsidR="0011362F" w:rsidRDefault="00FC1435">
            <w:pPr>
              <w:jc w:val="center"/>
              <w:rPr>
                <w:rFonts w:ascii="Arial" w:eastAsia="Arial" w:hAnsi="Arial" w:cs="Arial"/>
                <w:b/>
                <w:sz w:val="20"/>
                <w:szCs w:val="20"/>
              </w:rPr>
            </w:pPr>
            <w:r>
              <w:rPr>
                <w:rFonts w:ascii="Arial" w:eastAsia="Arial" w:hAnsi="Arial" w:cs="Arial"/>
                <w:b/>
                <w:sz w:val="20"/>
                <w:szCs w:val="20"/>
              </w:rPr>
              <w:t>Rzeczywista data wdrożenia</w:t>
            </w:r>
          </w:p>
        </w:tc>
        <w:tc>
          <w:tcPr>
            <w:tcW w:w="4110" w:type="dxa"/>
            <w:shd w:val="clear" w:color="auto" w:fill="D0CECE"/>
            <w:vAlign w:val="center"/>
          </w:tcPr>
          <w:p w14:paraId="0000007F" w14:textId="77777777" w:rsidR="0011362F" w:rsidRDefault="00FC1435">
            <w:pPr>
              <w:jc w:val="center"/>
              <w:rPr>
                <w:rFonts w:ascii="Arial" w:eastAsia="Arial" w:hAnsi="Arial" w:cs="Arial"/>
                <w:b/>
                <w:sz w:val="20"/>
                <w:szCs w:val="20"/>
              </w:rPr>
            </w:pPr>
            <w:r>
              <w:rPr>
                <w:rFonts w:ascii="Arial" w:eastAsia="Arial" w:hAnsi="Arial" w:cs="Arial"/>
                <w:b/>
                <w:sz w:val="20"/>
                <w:szCs w:val="20"/>
              </w:rPr>
              <w:t>Opis zmian</w:t>
            </w:r>
          </w:p>
        </w:tc>
      </w:tr>
      <w:tr w:rsidR="0011362F" w14:paraId="358CB264" w14:textId="77777777">
        <w:trPr>
          <w:jc w:val="center"/>
        </w:trPr>
        <w:tc>
          <w:tcPr>
            <w:tcW w:w="3039" w:type="dxa"/>
            <w:vAlign w:val="center"/>
          </w:tcPr>
          <w:p w14:paraId="00000080" w14:textId="77777777" w:rsidR="0011362F" w:rsidRDefault="00FC1435">
            <w:pPr>
              <w:jc w:val="center"/>
              <w:rPr>
                <w:rFonts w:ascii="Arial" w:eastAsia="Arial" w:hAnsi="Arial" w:cs="Arial"/>
                <w:sz w:val="20"/>
                <w:szCs w:val="20"/>
              </w:rPr>
            </w:pPr>
            <w:r>
              <w:rPr>
                <w:rFonts w:ascii="Arial" w:eastAsia="Arial" w:hAnsi="Arial" w:cs="Arial"/>
                <w:sz w:val="20"/>
                <w:szCs w:val="20"/>
              </w:rPr>
              <w:t>nie dotyczy</w:t>
            </w:r>
          </w:p>
        </w:tc>
        <w:tc>
          <w:tcPr>
            <w:tcW w:w="1365" w:type="dxa"/>
          </w:tcPr>
          <w:p w14:paraId="00000081" w14:textId="77777777" w:rsidR="0011362F" w:rsidRDefault="0011362F">
            <w:pPr>
              <w:rPr>
                <w:rFonts w:ascii="Arial" w:eastAsia="Arial" w:hAnsi="Arial" w:cs="Arial"/>
                <w:sz w:val="18"/>
                <w:szCs w:val="18"/>
              </w:rPr>
            </w:pPr>
          </w:p>
        </w:tc>
        <w:tc>
          <w:tcPr>
            <w:tcW w:w="1425" w:type="dxa"/>
          </w:tcPr>
          <w:p w14:paraId="00000082" w14:textId="77777777" w:rsidR="0011362F" w:rsidRDefault="0011362F">
            <w:pPr>
              <w:jc w:val="center"/>
              <w:rPr>
                <w:rFonts w:ascii="Arial" w:eastAsia="Arial" w:hAnsi="Arial" w:cs="Arial"/>
                <w:sz w:val="18"/>
                <w:szCs w:val="18"/>
              </w:rPr>
            </w:pPr>
          </w:p>
        </w:tc>
        <w:tc>
          <w:tcPr>
            <w:tcW w:w="4110" w:type="dxa"/>
          </w:tcPr>
          <w:p w14:paraId="00000083" w14:textId="77777777" w:rsidR="0011362F" w:rsidRDefault="0011362F">
            <w:pPr>
              <w:jc w:val="center"/>
              <w:rPr>
                <w:rFonts w:ascii="Arial" w:eastAsia="Arial" w:hAnsi="Arial" w:cs="Arial"/>
                <w:sz w:val="18"/>
                <w:szCs w:val="18"/>
              </w:rPr>
            </w:pPr>
          </w:p>
        </w:tc>
      </w:tr>
    </w:tbl>
    <w:p w14:paraId="00000084" w14:textId="77777777" w:rsidR="0011362F" w:rsidRDefault="00FC1435">
      <w:pPr>
        <w:pStyle w:val="Nagwek2"/>
        <w:numPr>
          <w:ilvl w:val="0"/>
          <w:numId w:val="3"/>
        </w:numPr>
        <w:spacing w:before="360" w:line="240" w:lineRule="auto"/>
        <w:ind w:left="284" w:hanging="284"/>
        <w:rPr>
          <w:rFonts w:ascii="Arial" w:eastAsia="Arial" w:hAnsi="Arial" w:cs="Arial"/>
          <w:sz w:val="20"/>
          <w:szCs w:val="20"/>
        </w:rPr>
      </w:pPr>
      <w:r>
        <w:rPr>
          <w:rFonts w:ascii="Arial" w:eastAsia="Arial" w:hAnsi="Arial" w:cs="Arial"/>
          <w:b/>
          <w:color w:val="000000"/>
          <w:sz w:val="24"/>
          <w:szCs w:val="24"/>
        </w:rPr>
        <w:t xml:space="preserve">Udostępnione informacje sektora publicznego i </w:t>
      </w:r>
      <w:proofErr w:type="spellStart"/>
      <w:r>
        <w:rPr>
          <w:rFonts w:ascii="Arial" w:eastAsia="Arial" w:hAnsi="Arial" w:cs="Arial"/>
          <w:b/>
          <w:color w:val="000000"/>
          <w:sz w:val="24"/>
          <w:szCs w:val="24"/>
        </w:rPr>
        <w:t>zdigitalizowane</w:t>
      </w:r>
      <w:proofErr w:type="spellEnd"/>
      <w:r>
        <w:rPr>
          <w:rFonts w:ascii="Arial" w:eastAsia="Arial" w:hAnsi="Arial" w:cs="Arial"/>
          <w:b/>
          <w:color w:val="000000"/>
          <w:sz w:val="24"/>
          <w:szCs w:val="24"/>
        </w:rPr>
        <w:t xml:space="preserve"> zasoby</w:t>
      </w:r>
      <w:r>
        <w:rPr>
          <w:rFonts w:ascii="Arial" w:eastAsia="Arial" w:hAnsi="Arial" w:cs="Arial"/>
          <w:b/>
          <w:color w:val="000000"/>
        </w:rPr>
        <w:t xml:space="preserve"> </w:t>
      </w:r>
    </w:p>
    <w:p w14:paraId="00000085" w14:textId="77777777" w:rsidR="0011362F" w:rsidRDefault="0011362F"/>
    <w:tbl>
      <w:tblPr>
        <w:tblStyle w:val="aff"/>
        <w:tblW w:w="97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9"/>
        <w:gridCol w:w="1311"/>
        <w:gridCol w:w="1417"/>
        <w:gridCol w:w="3969"/>
      </w:tblGrid>
      <w:tr w:rsidR="0011362F" w14:paraId="71A472C1" w14:textId="77777777">
        <w:trPr>
          <w:jc w:val="center"/>
        </w:trPr>
        <w:tc>
          <w:tcPr>
            <w:tcW w:w="3089" w:type="dxa"/>
            <w:shd w:val="clear" w:color="auto" w:fill="D0CECE"/>
            <w:vAlign w:val="center"/>
          </w:tcPr>
          <w:p w14:paraId="00000086" w14:textId="77777777" w:rsidR="0011362F" w:rsidRDefault="00FC1435">
            <w:pPr>
              <w:jc w:val="center"/>
              <w:rPr>
                <w:rFonts w:ascii="Arial" w:eastAsia="Arial" w:hAnsi="Arial" w:cs="Arial"/>
                <w:b/>
                <w:sz w:val="20"/>
                <w:szCs w:val="20"/>
              </w:rPr>
            </w:pPr>
            <w:r>
              <w:rPr>
                <w:rFonts w:ascii="Arial" w:eastAsia="Arial" w:hAnsi="Arial" w:cs="Arial"/>
                <w:b/>
                <w:sz w:val="20"/>
                <w:szCs w:val="20"/>
              </w:rPr>
              <w:t>Nazwa</w:t>
            </w:r>
          </w:p>
        </w:tc>
        <w:tc>
          <w:tcPr>
            <w:tcW w:w="1311" w:type="dxa"/>
            <w:shd w:val="clear" w:color="auto" w:fill="D0CECE"/>
            <w:vAlign w:val="center"/>
          </w:tcPr>
          <w:p w14:paraId="00000087" w14:textId="77777777" w:rsidR="0011362F" w:rsidRDefault="00FC1435">
            <w:pPr>
              <w:jc w:val="center"/>
              <w:rPr>
                <w:rFonts w:ascii="Arial" w:eastAsia="Arial" w:hAnsi="Arial" w:cs="Arial"/>
                <w:b/>
                <w:sz w:val="20"/>
                <w:szCs w:val="20"/>
              </w:rPr>
            </w:pPr>
            <w:r>
              <w:rPr>
                <w:rFonts w:ascii="Arial" w:eastAsia="Arial" w:hAnsi="Arial" w:cs="Arial"/>
                <w:b/>
                <w:sz w:val="20"/>
                <w:szCs w:val="20"/>
              </w:rPr>
              <w:t>Planowana data wdrożenia</w:t>
            </w:r>
          </w:p>
        </w:tc>
        <w:tc>
          <w:tcPr>
            <w:tcW w:w="1417" w:type="dxa"/>
            <w:shd w:val="clear" w:color="auto" w:fill="D0CECE"/>
          </w:tcPr>
          <w:p w14:paraId="00000088" w14:textId="77777777" w:rsidR="0011362F" w:rsidRDefault="00FC1435">
            <w:pPr>
              <w:jc w:val="center"/>
              <w:rPr>
                <w:rFonts w:ascii="Arial" w:eastAsia="Arial" w:hAnsi="Arial" w:cs="Arial"/>
                <w:b/>
                <w:sz w:val="20"/>
                <w:szCs w:val="20"/>
              </w:rPr>
            </w:pPr>
            <w:r>
              <w:rPr>
                <w:rFonts w:ascii="Arial" w:eastAsia="Arial" w:hAnsi="Arial" w:cs="Arial"/>
                <w:b/>
                <w:sz w:val="20"/>
                <w:szCs w:val="20"/>
              </w:rPr>
              <w:t>Rzeczywista data wdrożenia</w:t>
            </w:r>
          </w:p>
        </w:tc>
        <w:tc>
          <w:tcPr>
            <w:tcW w:w="3969" w:type="dxa"/>
            <w:shd w:val="clear" w:color="auto" w:fill="D0CECE"/>
            <w:vAlign w:val="center"/>
          </w:tcPr>
          <w:p w14:paraId="00000089" w14:textId="77777777" w:rsidR="0011362F" w:rsidRDefault="00FC1435">
            <w:pPr>
              <w:jc w:val="center"/>
              <w:rPr>
                <w:rFonts w:ascii="Arial" w:eastAsia="Arial" w:hAnsi="Arial" w:cs="Arial"/>
                <w:b/>
                <w:sz w:val="20"/>
                <w:szCs w:val="20"/>
              </w:rPr>
            </w:pPr>
            <w:r>
              <w:rPr>
                <w:rFonts w:ascii="Arial" w:eastAsia="Arial" w:hAnsi="Arial" w:cs="Arial"/>
                <w:b/>
                <w:sz w:val="20"/>
                <w:szCs w:val="20"/>
              </w:rPr>
              <w:t>Opis zmian</w:t>
            </w:r>
          </w:p>
        </w:tc>
      </w:tr>
      <w:tr w:rsidR="0011362F" w14:paraId="4CD33A71" w14:textId="77777777">
        <w:trPr>
          <w:jc w:val="center"/>
        </w:trPr>
        <w:tc>
          <w:tcPr>
            <w:tcW w:w="3089" w:type="dxa"/>
            <w:vAlign w:val="center"/>
          </w:tcPr>
          <w:p w14:paraId="0000008A" w14:textId="77777777" w:rsidR="0011362F" w:rsidRDefault="00FC1435">
            <w:pPr>
              <w:jc w:val="center"/>
              <w:rPr>
                <w:rFonts w:ascii="Arial" w:eastAsia="Arial" w:hAnsi="Arial" w:cs="Arial"/>
                <w:sz w:val="18"/>
                <w:szCs w:val="18"/>
              </w:rPr>
            </w:pPr>
            <w:r>
              <w:rPr>
                <w:rFonts w:ascii="Arial" w:eastAsia="Arial" w:hAnsi="Arial" w:cs="Arial"/>
                <w:sz w:val="20"/>
                <w:szCs w:val="20"/>
              </w:rPr>
              <w:t>nie dotyczy</w:t>
            </w:r>
          </w:p>
        </w:tc>
        <w:tc>
          <w:tcPr>
            <w:tcW w:w="1311" w:type="dxa"/>
            <w:vAlign w:val="center"/>
          </w:tcPr>
          <w:p w14:paraId="0000008B" w14:textId="77777777" w:rsidR="0011362F" w:rsidRDefault="0011362F">
            <w:pPr>
              <w:rPr>
                <w:rFonts w:ascii="Arial" w:eastAsia="Arial" w:hAnsi="Arial" w:cs="Arial"/>
                <w:sz w:val="18"/>
                <w:szCs w:val="18"/>
              </w:rPr>
            </w:pPr>
          </w:p>
        </w:tc>
        <w:tc>
          <w:tcPr>
            <w:tcW w:w="1417" w:type="dxa"/>
            <w:vAlign w:val="center"/>
          </w:tcPr>
          <w:p w14:paraId="0000008C" w14:textId="77777777" w:rsidR="0011362F" w:rsidRDefault="0011362F">
            <w:pPr>
              <w:rPr>
                <w:rFonts w:ascii="Arial" w:eastAsia="Arial" w:hAnsi="Arial" w:cs="Arial"/>
                <w:sz w:val="18"/>
                <w:szCs w:val="18"/>
              </w:rPr>
            </w:pPr>
          </w:p>
        </w:tc>
        <w:tc>
          <w:tcPr>
            <w:tcW w:w="3969" w:type="dxa"/>
            <w:vAlign w:val="center"/>
          </w:tcPr>
          <w:p w14:paraId="0000008D" w14:textId="77777777" w:rsidR="0011362F" w:rsidRDefault="0011362F">
            <w:pPr>
              <w:rPr>
                <w:rFonts w:ascii="Arial" w:eastAsia="Arial" w:hAnsi="Arial" w:cs="Arial"/>
                <w:sz w:val="18"/>
                <w:szCs w:val="18"/>
              </w:rPr>
            </w:pPr>
          </w:p>
        </w:tc>
      </w:tr>
    </w:tbl>
    <w:p w14:paraId="0000008E" w14:textId="77777777" w:rsidR="0011362F" w:rsidRDefault="00FC1435">
      <w:pPr>
        <w:pStyle w:val="Nagwek3"/>
        <w:numPr>
          <w:ilvl w:val="0"/>
          <w:numId w:val="3"/>
        </w:numPr>
        <w:spacing w:before="360"/>
        <w:ind w:left="426" w:hanging="426"/>
        <w:rPr>
          <w:rFonts w:ascii="Arial" w:eastAsia="Arial" w:hAnsi="Arial" w:cs="Arial"/>
        </w:rPr>
      </w:pPr>
      <w:r>
        <w:rPr>
          <w:rFonts w:ascii="Arial" w:eastAsia="Arial" w:hAnsi="Arial" w:cs="Arial"/>
          <w:b/>
          <w:color w:val="000000"/>
        </w:rPr>
        <w:t>Produkty końcowe projektu</w:t>
      </w:r>
      <w:r>
        <w:rPr>
          <w:rFonts w:ascii="Arial" w:eastAsia="Arial" w:hAnsi="Arial" w:cs="Arial"/>
          <w:color w:val="000000"/>
        </w:rPr>
        <w:t xml:space="preserve"> (inne niż wskazane w pkt 4 i 5)</w:t>
      </w:r>
    </w:p>
    <w:p w14:paraId="0000008F" w14:textId="77777777" w:rsidR="0011362F" w:rsidRDefault="0011362F"/>
    <w:tbl>
      <w:tblPr>
        <w:tblStyle w:val="aff0"/>
        <w:tblW w:w="992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1701"/>
        <w:gridCol w:w="1843"/>
        <w:gridCol w:w="3543"/>
      </w:tblGrid>
      <w:tr w:rsidR="0011362F" w14:paraId="5E75E348" w14:textId="77777777">
        <w:tc>
          <w:tcPr>
            <w:tcW w:w="2835" w:type="dxa"/>
            <w:shd w:val="clear" w:color="auto" w:fill="D0CECE"/>
            <w:vAlign w:val="center"/>
          </w:tcPr>
          <w:p w14:paraId="00000090" w14:textId="77777777" w:rsidR="0011362F" w:rsidRDefault="00FC1435">
            <w:pPr>
              <w:jc w:val="center"/>
              <w:rPr>
                <w:rFonts w:ascii="Arial" w:eastAsia="Arial" w:hAnsi="Arial" w:cs="Arial"/>
                <w:b/>
                <w:sz w:val="20"/>
                <w:szCs w:val="20"/>
              </w:rPr>
            </w:pPr>
            <w:r>
              <w:rPr>
                <w:rFonts w:ascii="Arial" w:eastAsia="Arial" w:hAnsi="Arial" w:cs="Arial"/>
                <w:b/>
                <w:sz w:val="20"/>
                <w:szCs w:val="20"/>
              </w:rPr>
              <w:t>Nazwa produktu</w:t>
            </w:r>
          </w:p>
        </w:tc>
        <w:tc>
          <w:tcPr>
            <w:tcW w:w="1701" w:type="dxa"/>
            <w:shd w:val="clear" w:color="auto" w:fill="D0CECE"/>
            <w:vAlign w:val="center"/>
          </w:tcPr>
          <w:p w14:paraId="00000091" w14:textId="77777777" w:rsidR="0011362F" w:rsidRDefault="00FC1435">
            <w:pPr>
              <w:jc w:val="center"/>
              <w:rPr>
                <w:rFonts w:ascii="Arial" w:eastAsia="Arial" w:hAnsi="Arial" w:cs="Arial"/>
                <w:b/>
                <w:sz w:val="20"/>
                <w:szCs w:val="20"/>
              </w:rPr>
            </w:pPr>
            <w:r>
              <w:rPr>
                <w:rFonts w:ascii="Arial" w:eastAsia="Arial" w:hAnsi="Arial" w:cs="Arial"/>
                <w:b/>
                <w:sz w:val="20"/>
                <w:szCs w:val="20"/>
              </w:rPr>
              <w:t>Planowana data wdrożenia</w:t>
            </w:r>
          </w:p>
        </w:tc>
        <w:tc>
          <w:tcPr>
            <w:tcW w:w="1843" w:type="dxa"/>
            <w:shd w:val="clear" w:color="auto" w:fill="D0CECE"/>
            <w:vAlign w:val="center"/>
          </w:tcPr>
          <w:p w14:paraId="00000092" w14:textId="77777777" w:rsidR="0011362F" w:rsidRDefault="00FC1435">
            <w:pPr>
              <w:jc w:val="center"/>
              <w:rPr>
                <w:rFonts w:ascii="Arial" w:eastAsia="Arial" w:hAnsi="Arial" w:cs="Arial"/>
                <w:b/>
                <w:sz w:val="20"/>
                <w:szCs w:val="20"/>
              </w:rPr>
            </w:pPr>
            <w:r>
              <w:rPr>
                <w:rFonts w:ascii="Arial" w:eastAsia="Arial" w:hAnsi="Arial" w:cs="Arial"/>
                <w:b/>
                <w:sz w:val="20"/>
                <w:szCs w:val="20"/>
              </w:rPr>
              <w:t>Rzeczywista data wdrożenia</w:t>
            </w:r>
          </w:p>
        </w:tc>
        <w:tc>
          <w:tcPr>
            <w:tcW w:w="3543" w:type="dxa"/>
            <w:shd w:val="clear" w:color="auto" w:fill="D0CECE"/>
            <w:vAlign w:val="center"/>
          </w:tcPr>
          <w:p w14:paraId="00000093" w14:textId="77777777" w:rsidR="0011362F" w:rsidRDefault="00FC1435">
            <w:pPr>
              <w:jc w:val="center"/>
              <w:rPr>
                <w:rFonts w:ascii="Arial" w:eastAsia="Arial" w:hAnsi="Arial" w:cs="Arial"/>
                <w:b/>
                <w:sz w:val="20"/>
                <w:szCs w:val="20"/>
              </w:rPr>
            </w:pPr>
            <w:r>
              <w:rPr>
                <w:rFonts w:ascii="Arial" w:eastAsia="Arial" w:hAnsi="Arial" w:cs="Arial"/>
                <w:b/>
                <w:sz w:val="20"/>
                <w:szCs w:val="20"/>
              </w:rPr>
              <w:t>Komplementarność względem produktów innych projektów</w:t>
            </w:r>
          </w:p>
        </w:tc>
      </w:tr>
      <w:tr w:rsidR="0011362F" w14:paraId="6B9D2003" w14:textId="77777777">
        <w:tc>
          <w:tcPr>
            <w:tcW w:w="2835" w:type="dxa"/>
            <w:vAlign w:val="center"/>
          </w:tcPr>
          <w:p w14:paraId="00000094" w14:textId="77777777" w:rsidR="0011362F" w:rsidRDefault="00FC1435">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00000095" w14:textId="77777777" w:rsidR="0011362F" w:rsidRDefault="00FC1435">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00000096" w14:textId="03DC8B19" w:rsidR="0011362F" w:rsidRDefault="009F0A0F">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t>
            </w:r>
            <w:r w:rsidR="00FC1435">
              <w:rPr>
                <w:rFonts w:ascii="Arial" w:eastAsia="Arial" w:hAnsi="Arial" w:cs="Arial"/>
                <w:sz w:val="20"/>
                <w:szCs w:val="20"/>
              </w:rPr>
              <w:t>wykorzystaniem przeglądarki (wersja webowa):</w:t>
            </w:r>
          </w:p>
          <w:p w14:paraId="00000097" w14:textId="77777777" w:rsidR="0011362F" w:rsidRDefault="00FC1435">
            <w:pPr>
              <w:rPr>
                <w:rFonts w:ascii="Arial" w:eastAsia="Arial" w:hAnsi="Arial" w:cs="Arial"/>
                <w:sz w:val="20"/>
                <w:szCs w:val="20"/>
              </w:rPr>
            </w:pPr>
            <w:r>
              <w:rPr>
                <w:rFonts w:ascii="Arial" w:eastAsia="Arial" w:hAnsi="Arial" w:cs="Arial"/>
                <w:sz w:val="20"/>
                <w:szCs w:val="20"/>
              </w:rPr>
              <w:lastRenderedPageBreak/>
              <w:t>- moduł</w:t>
            </w:r>
            <w:r>
              <w:rPr>
                <w:rFonts w:ascii="Arial" w:eastAsia="Arial" w:hAnsi="Arial" w:cs="Arial"/>
                <w:sz w:val="20"/>
                <w:szCs w:val="20"/>
                <w:highlight w:val="white"/>
              </w:rPr>
              <w:t xml:space="preserve"> administracyjny,</w:t>
            </w:r>
          </w:p>
          <w:p w14:paraId="00000098" w14:textId="77777777" w:rsidR="0011362F" w:rsidRDefault="00FC1435">
            <w:pPr>
              <w:rPr>
                <w:rFonts w:ascii="Arial" w:eastAsia="Arial" w:hAnsi="Arial" w:cs="Arial"/>
                <w:sz w:val="20"/>
                <w:szCs w:val="20"/>
              </w:rPr>
            </w:pPr>
            <w:r>
              <w:rPr>
                <w:rFonts w:ascii="Arial" w:eastAsia="Arial" w:hAnsi="Arial" w:cs="Arial"/>
                <w:sz w:val="20"/>
                <w:szCs w:val="20"/>
                <w:highlight w:val="white"/>
              </w:rPr>
              <w:t>- moduł zarządzania egzaminami,</w:t>
            </w:r>
          </w:p>
          <w:p w14:paraId="00000099" w14:textId="77777777" w:rsidR="0011362F" w:rsidRDefault="00FC1435">
            <w:pPr>
              <w:rPr>
                <w:rFonts w:ascii="Arial" w:eastAsia="Arial" w:hAnsi="Arial" w:cs="Arial"/>
                <w:sz w:val="20"/>
                <w:szCs w:val="20"/>
              </w:rPr>
            </w:pPr>
            <w:r>
              <w:rPr>
                <w:rFonts w:ascii="Arial" w:eastAsia="Arial" w:hAnsi="Arial" w:cs="Arial"/>
                <w:sz w:val="20"/>
                <w:szCs w:val="20"/>
                <w:highlight w:val="white"/>
              </w:rPr>
              <w:t>- moduł oceniania</w:t>
            </w:r>
          </w:p>
        </w:tc>
        <w:tc>
          <w:tcPr>
            <w:tcW w:w="1701" w:type="dxa"/>
            <w:vAlign w:val="center"/>
          </w:tcPr>
          <w:p w14:paraId="0000009A" w14:textId="77777777" w:rsidR="0011362F" w:rsidRDefault="0011362F">
            <w:pPr>
              <w:rPr>
                <w:rFonts w:ascii="Arial" w:eastAsia="Arial" w:hAnsi="Arial" w:cs="Arial"/>
                <w:sz w:val="20"/>
                <w:szCs w:val="20"/>
              </w:rPr>
            </w:pPr>
            <w:bookmarkStart w:id="4" w:name="_heading=h.3znysh7" w:colFirst="0" w:colLast="0"/>
            <w:bookmarkEnd w:id="4"/>
          </w:p>
          <w:p w14:paraId="0000009B" w14:textId="77777777" w:rsidR="0011362F" w:rsidRDefault="00FC1435">
            <w:pPr>
              <w:jc w:val="center"/>
              <w:rPr>
                <w:rFonts w:ascii="Arial" w:eastAsia="Arial" w:hAnsi="Arial" w:cs="Arial"/>
                <w:sz w:val="20"/>
                <w:szCs w:val="20"/>
              </w:rPr>
            </w:pPr>
            <w:bookmarkStart w:id="5" w:name="_heading=h.qfq68n8fg1nt" w:colFirst="0" w:colLast="0"/>
            <w:bookmarkEnd w:id="5"/>
            <w:r>
              <w:rPr>
                <w:rFonts w:ascii="Arial" w:eastAsia="Arial" w:hAnsi="Arial" w:cs="Arial"/>
                <w:sz w:val="20"/>
                <w:szCs w:val="20"/>
              </w:rPr>
              <w:t>03-2022</w:t>
            </w:r>
          </w:p>
          <w:p w14:paraId="0000009C" w14:textId="77777777" w:rsidR="0011362F" w:rsidRDefault="0011362F">
            <w:pPr>
              <w:jc w:val="center"/>
              <w:rPr>
                <w:rFonts w:ascii="Arial" w:eastAsia="Arial" w:hAnsi="Arial" w:cs="Arial"/>
                <w:color w:val="FF0000"/>
                <w:sz w:val="20"/>
                <w:szCs w:val="20"/>
              </w:rPr>
            </w:pPr>
          </w:p>
        </w:tc>
        <w:tc>
          <w:tcPr>
            <w:tcW w:w="1843" w:type="dxa"/>
            <w:vAlign w:val="center"/>
          </w:tcPr>
          <w:p w14:paraId="0000009D" w14:textId="77777777" w:rsidR="0011362F" w:rsidRDefault="0011362F">
            <w:pPr>
              <w:jc w:val="center"/>
              <w:rPr>
                <w:rFonts w:ascii="Arial" w:eastAsia="Arial" w:hAnsi="Arial" w:cs="Arial"/>
                <w:sz w:val="20"/>
                <w:szCs w:val="20"/>
              </w:rPr>
            </w:pPr>
          </w:p>
        </w:tc>
        <w:tc>
          <w:tcPr>
            <w:tcW w:w="3543" w:type="dxa"/>
          </w:tcPr>
          <w:p w14:paraId="0000009E" w14:textId="77777777" w:rsidR="0011362F" w:rsidRDefault="00FC1435">
            <w:r>
              <w:rPr>
                <w:rFonts w:ascii="Arial" w:eastAsia="Arial" w:hAnsi="Arial" w:cs="Arial"/>
                <w:sz w:val="20"/>
                <w:szCs w:val="20"/>
              </w:rPr>
              <w:t>- SIOEO (System Informatyczny  Obsługujący Egzaminy Ogólnokształcące)</w:t>
            </w:r>
          </w:p>
          <w:p w14:paraId="0000009F" w14:textId="24C4AFBF" w:rsidR="0011362F" w:rsidRDefault="00FC1435">
            <w:pPr>
              <w:numPr>
                <w:ilvl w:val="0"/>
                <w:numId w:val="2"/>
              </w:numPr>
              <w:ind w:left="0"/>
              <w:rPr>
                <w:rFonts w:ascii="Arial" w:eastAsia="Arial" w:hAnsi="Arial" w:cs="Arial"/>
                <w:sz w:val="20"/>
                <w:szCs w:val="20"/>
              </w:rPr>
            </w:pPr>
            <w:r>
              <w:rPr>
                <w:rFonts w:ascii="Arial" w:eastAsia="Arial" w:hAnsi="Arial" w:cs="Arial"/>
                <w:sz w:val="20"/>
                <w:szCs w:val="20"/>
              </w:rPr>
              <w:t xml:space="preserve">Istniejący, konieczne </w:t>
            </w:r>
            <w:r w:rsidR="009F0A0F">
              <w:rPr>
                <w:rFonts w:ascii="Arial" w:eastAsia="Arial" w:hAnsi="Arial" w:cs="Arial"/>
                <w:sz w:val="20"/>
                <w:szCs w:val="20"/>
              </w:rPr>
              <w:t>zaimplementowanie komunikacji z </w:t>
            </w:r>
            <w:r>
              <w:rPr>
                <w:rFonts w:ascii="Arial" w:eastAsia="Arial" w:hAnsi="Arial" w:cs="Arial"/>
                <w:sz w:val="20"/>
                <w:szCs w:val="20"/>
              </w:rPr>
              <w:t>tworzonym systemem oceniania</w:t>
            </w:r>
          </w:p>
          <w:p w14:paraId="000000A0" w14:textId="4253060F" w:rsidR="0011362F" w:rsidRDefault="00FC1435">
            <w:pPr>
              <w:rPr>
                <w:rFonts w:ascii="Arial" w:eastAsia="Arial" w:hAnsi="Arial" w:cs="Arial"/>
                <w:sz w:val="20"/>
                <w:szCs w:val="20"/>
              </w:rPr>
            </w:pPr>
            <w:r>
              <w:rPr>
                <w:rFonts w:ascii="Arial" w:eastAsia="Arial" w:hAnsi="Arial" w:cs="Arial"/>
                <w:sz w:val="20"/>
                <w:szCs w:val="20"/>
              </w:rPr>
              <w:t xml:space="preserve">- SIOEPKZ (System Informatyczny Obsługi Egzaminów </w:t>
            </w:r>
            <w:r w:rsidR="009F0A0F">
              <w:rPr>
                <w:rFonts w:ascii="Arial" w:eastAsia="Arial" w:hAnsi="Arial" w:cs="Arial"/>
                <w:sz w:val="20"/>
                <w:szCs w:val="20"/>
              </w:rPr>
              <w:t>Potwierdzających Kwalifikacje w </w:t>
            </w:r>
            <w:r>
              <w:rPr>
                <w:rFonts w:ascii="Arial" w:eastAsia="Arial" w:hAnsi="Arial" w:cs="Arial"/>
                <w:sz w:val="20"/>
                <w:szCs w:val="20"/>
              </w:rPr>
              <w:t>Zawodzie)</w:t>
            </w:r>
          </w:p>
          <w:p w14:paraId="000000A1" w14:textId="6E296B24" w:rsidR="0011362F" w:rsidRDefault="00FC1435">
            <w:pPr>
              <w:rPr>
                <w:rFonts w:ascii="Arial" w:eastAsia="Arial" w:hAnsi="Arial" w:cs="Arial"/>
                <w:sz w:val="20"/>
                <w:szCs w:val="20"/>
              </w:rPr>
            </w:pPr>
            <w:r>
              <w:rPr>
                <w:rFonts w:ascii="Arial" w:eastAsia="Arial" w:hAnsi="Arial" w:cs="Arial"/>
                <w:sz w:val="20"/>
                <w:szCs w:val="20"/>
              </w:rPr>
              <w:lastRenderedPageBreak/>
              <w:t xml:space="preserve">Istniejący, konieczne </w:t>
            </w:r>
            <w:r w:rsidR="009F0A0F">
              <w:rPr>
                <w:rFonts w:ascii="Arial" w:eastAsia="Arial" w:hAnsi="Arial" w:cs="Arial"/>
                <w:sz w:val="20"/>
                <w:szCs w:val="20"/>
              </w:rPr>
              <w:t>zaimplementowanie komunikacji z </w:t>
            </w:r>
            <w:r>
              <w:rPr>
                <w:rFonts w:ascii="Arial" w:eastAsia="Arial" w:hAnsi="Arial" w:cs="Arial"/>
                <w:sz w:val="20"/>
                <w:szCs w:val="20"/>
              </w:rPr>
              <w:t>tworzonym systemem oceniania</w:t>
            </w:r>
          </w:p>
        </w:tc>
      </w:tr>
      <w:tr w:rsidR="0011362F" w14:paraId="05E211A6" w14:textId="77777777">
        <w:tc>
          <w:tcPr>
            <w:tcW w:w="2835" w:type="dxa"/>
            <w:vAlign w:val="center"/>
          </w:tcPr>
          <w:p w14:paraId="000000A2" w14:textId="77777777" w:rsidR="0011362F" w:rsidRDefault="00FC1435">
            <w:pPr>
              <w:rPr>
                <w:rFonts w:ascii="Arial" w:eastAsia="Arial" w:hAnsi="Arial" w:cs="Arial"/>
                <w:sz w:val="20"/>
                <w:szCs w:val="20"/>
              </w:rPr>
            </w:pPr>
            <w:r>
              <w:rPr>
                <w:rFonts w:ascii="Arial" w:eastAsia="Arial" w:hAnsi="Arial" w:cs="Arial"/>
                <w:sz w:val="20"/>
                <w:szCs w:val="20"/>
              </w:rPr>
              <w:lastRenderedPageBreak/>
              <w:t>Moduły nowego systemu do zdalnego oceniania prac egzaminacyjnych,</w:t>
            </w:r>
          </w:p>
          <w:p w14:paraId="000000A3" w14:textId="77777777" w:rsidR="0011362F" w:rsidRDefault="00FC1435">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000000A4" w14:textId="0F7CBB9E" w:rsidR="0011362F" w:rsidRDefault="009F0A0F">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t>
            </w:r>
            <w:r w:rsidR="00FC1435">
              <w:rPr>
                <w:rFonts w:ascii="Arial" w:eastAsia="Arial" w:hAnsi="Arial" w:cs="Arial"/>
                <w:sz w:val="20"/>
                <w:szCs w:val="20"/>
              </w:rPr>
              <w:t>wykorzystaniem przeglądarki (wersja webowa):</w:t>
            </w:r>
          </w:p>
          <w:p w14:paraId="000000A5" w14:textId="77777777" w:rsidR="0011362F" w:rsidRDefault="00FC1435">
            <w:pPr>
              <w:rPr>
                <w:rFonts w:ascii="Arial" w:eastAsia="Arial" w:hAnsi="Arial" w:cs="Arial"/>
                <w:sz w:val="20"/>
                <w:szCs w:val="20"/>
              </w:rPr>
            </w:pPr>
            <w:r>
              <w:rPr>
                <w:rFonts w:ascii="Arial" w:eastAsia="Arial" w:hAnsi="Arial" w:cs="Arial"/>
                <w:sz w:val="20"/>
                <w:szCs w:val="20"/>
              </w:rPr>
              <w:t>- moduł przesyłania obrazów,</w:t>
            </w:r>
          </w:p>
          <w:p w14:paraId="000000A6" w14:textId="77777777" w:rsidR="0011362F" w:rsidRDefault="00FC1435">
            <w:pPr>
              <w:rPr>
                <w:rFonts w:ascii="Arial" w:eastAsia="Arial" w:hAnsi="Arial" w:cs="Arial"/>
                <w:sz w:val="20"/>
                <w:szCs w:val="20"/>
              </w:rPr>
            </w:pPr>
            <w:r>
              <w:rPr>
                <w:rFonts w:ascii="Arial" w:eastAsia="Arial" w:hAnsi="Arial" w:cs="Arial"/>
                <w:sz w:val="20"/>
                <w:szCs w:val="20"/>
              </w:rPr>
              <w:t>- moduł wzorcowych ocen,</w:t>
            </w:r>
          </w:p>
          <w:p w14:paraId="000000A7" w14:textId="77777777" w:rsidR="0011362F" w:rsidRDefault="00FC1435">
            <w:pPr>
              <w:rPr>
                <w:rFonts w:ascii="Arial" w:eastAsia="Arial" w:hAnsi="Arial" w:cs="Arial"/>
                <w:sz w:val="20"/>
                <w:szCs w:val="20"/>
              </w:rPr>
            </w:pPr>
            <w:r>
              <w:rPr>
                <w:rFonts w:ascii="Arial" w:eastAsia="Arial" w:hAnsi="Arial" w:cs="Arial"/>
                <w:sz w:val="20"/>
                <w:szCs w:val="20"/>
              </w:rPr>
              <w:t>- moduł ewaluacji,</w:t>
            </w:r>
          </w:p>
          <w:p w14:paraId="000000A8" w14:textId="77777777" w:rsidR="0011362F" w:rsidRDefault="00FC1435">
            <w:pPr>
              <w:rPr>
                <w:rFonts w:ascii="Arial" w:eastAsia="Arial" w:hAnsi="Arial" w:cs="Arial"/>
                <w:sz w:val="20"/>
                <w:szCs w:val="20"/>
              </w:rPr>
            </w:pPr>
            <w:r>
              <w:rPr>
                <w:rFonts w:ascii="Arial" w:eastAsia="Arial" w:hAnsi="Arial" w:cs="Arial"/>
                <w:sz w:val="20"/>
                <w:szCs w:val="20"/>
              </w:rPr>
              <w:t>- repozytorium zeskanowanych prac,</w:t>
            </w:r>
          </w:p>
          <w:p w14:paraId="000000A9" w14:textId="77777777" w:rsidR="0011362F" w:rsidRDefault="00FC1435">
            <w:pPr>
              <w:rPr>
                <w:rFonts w:ascii="Arial" w:eastAsia="Arial" w:hAnsi="Arial" w:cs="Arial"/>
                <w:sz w:val="20"/>
                <w:szCs w:val="20"/>
              </w:rPr>
            </w:pPr>
            <w:r>
              <w:rPr>
                <w:rFonts w:ascii="Arial" w:eastAsia="Arial" w:hAnsi="Arial" w:cs="Arial"/>
                <w:sz w:val="20"/>
                <w:szCs w:val="20"/>
              </w:rPr>
              <w:t>- repozytorium egzaminatorów,</w:t>
            </w:r>
          </w:p>
          <w:p w14:paraId="000000AA" w14:textId="77777777" w:rsidR="0011362F" w:rsidRDefault="00FC1435">
            <w:pPr>
              <w:rPr>
                <w:rFonts w:ascii="Arial" w:eastAsia="Arial" w:hAnsi="Arial" w:cs="Arial"/>
                <w:sz w:val="20"/>
                <w:szCs w:val="20"/>
              </w:rPr>
            </w:pPr>
            <w:r>
              <w:rPr>
                <w:rFonts w:ascii="Arial" w:eastAsia="Arial" w:hAnsi="Arial" w:cs="Arial"/>
                <w:sz w:val="20"/>
                <w:szCs w:val="20"/>
              </w:rPr>
              <w:t>- moduł dystrybucji,</w:t>
            </w:r>
          </w:p>
          <w:p w14:paraId="000000AB" w14:textId="77777777" w:rsidR="0011362F" w:rsidRDefault="00FC1435">
            <w:pPr>
              <w:rPr>
                <w:rFonts w:ascii="Arial" w:eastAsia="Arial" w:hAnsi="Arial" w:cs="Arial"/>
                <w:sz w:val="20"/>
                <w:szCs w:val="20"/>
              </w:rPr>
            </w:pPr>
            <w:r>
              <w:rPr>
                <w:rFonts w:ascii="Arial" w:eastAsia="Arial" w:hAnsi="Arial" w:cs="Arial"/>
                <w:sz w:val="20"/>
                <w:szCs w:val="20"/>
              </w:rPr>
              <w:t>- moduł obrazów prac,</w:t>
            </w:r>
          </w:p>
          <w:p w14:paraId="000000AC" w14:textId="77777777" w:rsidR="0011362F" w:rsidRDefault="00FC1435">
            <w:pPr>
              <w:rPr>
                <w:rFonts w:ascii="Arial" w:eastAsia="Arial" w:hAnsi="Arial" w:cs="Arial"/>
                <w:sz w:val="20"/>
                <w:szCs w:val="20"/>
              </w:rPr>
            </w:pPr>
            <w:r>
              <w:rPr>
                <w:rFonts w:ascii="Arial" w:eastAsia="Arial" w:hAnsi="Arial" w:cs="Arial"/>
                <w:sz w:val="20"/>
                <w:szCs w:val="20"/>
              </w:rPr>
              <w:t>- moduł komunikacji,</w:t>
            </w:r>
          </w:p>
          <w:p w14:paraId="000000AD" w14:textId="77777777" w:rsidR="0011362F" w:rsidRDefault="00FC1435">
            <w:pPr>
              <w:rPr>
                <w:rFonts w:ascii="Arial" w:eastAsia="Arial" w:hAnsi="Arial" w:cs="Arial"/>
                <w:sz w:val="20"/>
                <w:szCs w:val="20"/>
              </w:rPr>
            </w:pPr>
            <w:r>
              <w:rPr>
                <w:rFonts w:ascii="Arial" w:eastAsia="Arial" w:hAnsi="Arial" w:cs="Arial"/>
                <w:sz w:val="20"/>
                <w:szCs w:val="20"/>
              </w:rPr>
              <w:t xml:space="preserve">- moduł pierwszej linii pomocy </w:t>
            </w:r>
          </w:p>
        </w:tc>
        <w:tc>
          <w:tcPr>
            <w:tcW w:w="1701" w:type="dxa"/>
            <w:vAlign w:val="center"/>
          </w:tcPr>
          <w:p w14:paraId="000000AE" w14:textId="77777777" w:rsidR="0011362F" w:rsidRDefault="0011362F">
            <w:pPr>
              <w:jc w:val="center"/>
              <w:rPr>
                <w:rFonts w:ascii="Arial" w:eastAsia="Arial" w:hAnsi="Arial" w:cs="Arial"/>
                <w:strike/>
                <w:sz w:val="20"/>
                <w:szCs w:val="20"/>
              </w:rPr>
            </w:pPr>
          </w:p>
          <w:p w14:paraId="000000AF" w14:textId="77777777" w:rsidR="0011362F" w:rsidRDefault="0011362F">
            <w:pPr>
              <w:rPr>
                <w:rFonts w:ascii="Arial" w:eastAsia="Arial" w:hAnsi="Arial" w:cs="Arial"/>
                <w:color w:val="FF0000"/>
                <w:sz w:val="20"/>
                <w:szCs w:val="20"/>
              </w:rPr>
            </w:pPr>
          </w:p>
          <w:p w14:paraId="000000B0" w14:textId="77777777" w:rsidR="0011362F" w:rsidRDefault="00FC1435">
            <w:pPr>
              <w:jc w:val="center"/>
              <w:rPr>
                <w:rFonts w:ascii="Arial" w:eastAsia="Arial" w:hAnsi="Arial" w:cs="Arial"/>
                <w:sz w:val="20"/>
                <w:szCs w:val="20"/>
              </w:rPr>
            </w:pPr>
            <w:r>
              <w:rPr>
                <w:rFonts w:ascii="Arial" w:eastAsia="Arial" w:hAnsi="Arial" w:cs="Arial"/>
                <w:sz w:val="20"/>
                <w:szCs w:val="20"/>
              </w:rPr>
              <w:t>07-2022</w:t>
            </w:r>
          </w:p>
        </w:tc>
        <w:tc>
          <w:tcPr>
            <w:tcW w:w="1843" w:type="dxa"/>
            <w:vAlign w:val="center"/>
          </w:tcPr>
          <w:p w14:paraId="000000B1" w14:textId="77777777" w:rsidR="0011362F" w:rsidRDefault="0011362F">
            <w:pPr>
              <w:jc w:val="center"/>
              <w:rPr>
                <w:rFonts w:ascii="Arial" w:eastAsia="Arial" w:hAnsi="Arial" w:cs="Arial"/>
                <w:sz w:val="20"/>
                <w:szCs w:val="20"/>
              </w:rPr>
            </w:pPr>
          </w:p>
        </w:tc>
        <w:tc>
          <w:tcPr>
            <w:tcW w:w="3543" w:type="dxa"/>
          </w:tcPr>
          <w:p w14:paraId="000000B2" w14:textId="77777777" w:rsidR="0011362F" w:rsidRDefault="00FC1435">
            <w:r>
              <w:rPr>
                <w:rFonts w:ascii="Arial" w:eastAsia="Arial" w:hAnsi="Arial" w:cs="Arial"/>
                <w:sz w:val="20"/>
                <w:szCs w:val="20"/>
              </w:rPr>
              <w:t>- SIOEO (System Informatyczny  Obsługujący Egzaminy Ogólnokształcące)</w:t>
            </w:r>
          </w:p>
          <w:p w14:paraId="000000B3" w14:textId="2463565D" w:rsidR="0011362F" w:rsidRDefault="00FC1435">
            <w:pPr>
              <w:numPr>
                <w:ilvl w:val="0"/>
                <w:numId w:val="2"/>
              </w:numPr>
              <w:ind w:left="0"/>
              <w:rPr>
                <w:rFonts w:ascii="Arial" w:eastAsia="Arial" w:hAnsi="Arial" w:cs="Arial"/>
                <w:sz w:val="20"/>
                <w:szCs w:val="20"/>
              </w:rPr>
            </w:pPr>
            <w:r>
              <w:rPr>
                <w:rFonts w:ascii="Arial" w:eastAsia="Arial" w:hAnsi="Arial" w:cs="Arial"/>
                <w:sz w:val="20"/>
                <w:szCs w:val="20"/>
              </w:rPr>
              <w:t xml:space="preserve">Istniejący, konieczne </w:t>
            </w:r>
            <w:r w:rsidR="009F0A0F">
              <w:rPr>
                <w:rFonts w:ascii="Arial" w:eastAsia="Arial" w:hAnsi="Arial" w:cs="Arial"/>
                <w:sz w:val="20"/>
                <w:szCs w:val="20"/>
              </w:rPr>
              <w:t>zaimplementowanie komunikacji z </w:t>
            </w:r>
            <w:r>
              <w:rPr>
                <w:rFonts w:ascii="Arial" w:eastAsia="Arial" w:hAnsi="Arial" w:cs="Arial"/>
                <w:sz w:val="20"/>
                <w:szCs w:val="20"/>
              </w:rPr>
              <w:t>tworzonym systemem oceniania</w:t>
            </w:r>
          </w:p>
          <w:p w14:paraId="000000B4" w14:textId="77777777" w:rsidR="0011362F" w:rsidRDefault="00FC1435">
            <w:pPr>
              <w:rPr>
                <w:rFonts w:ascii="Arial" w:eastAsia="Arial" w:hAnsi="Arial" w:cs="Arial"/>
                <w:sz w:val="20"/>
                <w:szCs w:val="20"/>
              </w:rPr>
            </w:pPr>
            <w:r>
              <w:rPr>
                <w:rFonts w:ascii="Arial" w:eastAsia="Arial" w:hAnsi="Arial" w:cs="Arial"/>
                <w:sz w:val="20"/>
                <w:szCs w:val="20"/>
              </w:rPr>
              <w:t>- SIOEPKZ (System Informatyczny Obsługi Egzaminów Potwierdzających Kwalifikacje w Zawodzie)</w:t>
            </w:r>
          </w:p>
          <w:p w14:paraId="000000B5" w14:textId="7E4C8CA6" w:rsidR="0011362F" w:rsidRDefault="00FC1435">
            <w:pPr>
              <w:rPr>
                <w:rFonts w:ascii="Arial" w:eastAsia="Arial" w:hAnsi="Arial" w:cs="Arial"/>
                <w:sz w:val="20"/>
                <w:szCs w:val="20"/>
              </w:rPr>
            </w:pPr>
            <w:r>
              <w:rPr>
                <w:rFonts w:ascii="Arial" w:eastAsia="Arial" w:hAnsi="Arial" w:cs="Arial"/>
                <w:sz w:val="20"/>
                <w:szCs w:val="20"/>
              </w:rPr>
              <w:t xml:space="preserve">Istniejący, konieczne </w:t>
            </w:r>
            <w:r w:rsidR="009F0A0F">
              <w:rPr>
                <w:rFonts w:ascii="Arial" w:eastAsia="Arial" w:hAnsi="Arial" w:cs="Arial"/>
                <w:sz w:val="20"/>
                <w:szCs w:val="20"/>
              </w:rPr>
              <w:t>zaimplementowanie komunikacji z </w:t>
            </w:r>
            <w:r>
              <w:rPr>
                <w:rFonts w:ascii="Arial" w:eastAsia="Arial" w:hAnsi="Arial" w:cs="Arial"/>
                <w:sz w:val="20"/>
                <w:szCs w:val="20"/>
              </w:rPr>
              <w:t>tworzonym systemem oceniania</w:t>
            </w:r>
          </w:p>
        </w:tc>
      </w:tr>
      <w:tr w:rsidR="0011362F" w14:paraId="4CCBB8D6" w14:textId="77777777">
        <w:tc>
          <w:tcPr>
            <w:tcW w:w="2835" w:type="dxa"/>
            <w:vAlign w:val="center"/>
          </w:tcPr>
          <w:p w14:paraId="000000B6" w14:textId="77777777" w:rsidR="0011362F" w:rsidRDefault="00FC1435">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000000B7" w14:textId="77777777" w:rsidR="0011362F" w:rsidRDefault="00FC1435">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000000B8" w14:textId="396A6F75" w:rsidR="0011362F" w:rsidRDefault="009F0A0F">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t>
            </w:r>
            <w:r w:rsidR="00FC1435">
              <w:rPr>
                <w:rFonts w:ascii="Arial" w:eastAsia="Arial" w:hAnsi="Arial" w:cs="Arial"/>
                <w:sz w:val="20"/>
                <w:szCs w:val="20"/>
              </w:rPr>
              <w:t>wykorzystaniem przeglądarki (wersja webowa):</w:t>
            </w:r>
          </w:p>
          <w:p w14:paraId="000000B9" w14:textId="77777777" w:rsidR="0011362F" w:rsidRDefault="00FC1435">
            <w:pPr>
              <w:rPr>
                <w:rFonts w:ascii="Arial" w:eastAsia="Arial" w:hAnsi="Arial" w:cs="Arial"/>
                <w:sz w:val="20"/>
                <w:szCs w:val="20"/>
              </w:rPr>
            </w:pPr>
            <w:r>
              <w:rPr>
                <w:rFonts w:ascii="Arial" w:eastAsia="Arial" w:hAnsi="Arial" w:cs="Arial"/>
                <w:sz w:val="20"/>
                <w:szCs w:val="20"/>
              </w:rPr>
              <w:t>- moduł rozliczeń finansowych egzaminatorów,</w:t>
            </w:r>
          </w:p>
          <w:p w14:paraId="000000BA" w14:textId="77777777" w:rsidR="0011362F" w:rsidRDefault="00FC1435">
            <w:pPr>
              <w:rPr>
                <w:rFonts w:ascii="Arial" w:eastAsia="Arial" w:hAnsi="Arial" w:cs="Arial"/>
                <w:sz w:val="20"/>
                <w:szCs w:val="20"/>
              </w:rPr>
            </w:pPr>
            <w:r>
              <w:rPr>
                <w:rFonts w:ascii="Arial" w:eastAsia="Arial" w:hAnsi="Arial" w:cs="Arial"/>
                <w:sz w:val="20"/>
                <w:szCs w:val="20"/>
              </w:rPr>
              <w:t>- repozytorium wyników</w:t>
            </w:r>
          </w:p>
        </w:tc>
        <w:tc>
          <w:tcPr>
            <w:tcW w:w="1701" w:type="dxa"/>
            <w:vAlign w:val="center"/>
          </w:tcPr>
          <w:p w14:paraId="000000BB" w14:textId="77777777" w:rsidR="0011362F" w:rsidRDefault="00FC1435">
            <w:pPr>
              <w:jc w:val="center"/>
              <w:rPr>
                <w:rFonts w:ascii="Arial" w:eastAsia="Arial" w:hAnsi="Arial" w:cs="Arial"/>
                <w:sz w:val="20"/>
                <w:szCs w:val="20"/>
              </w:rPr>
            </w:pPr>
            <w:r>
              <w:rPr>
                <w:rFonts w:ascii="Arial" w:eastAsia="Arial" w:hAnsi="Arial" w:cs="Arial"/>
                <w:sz w:val="20"/>
                <w:szCs w:val="20"/>
              </w:rPr>
              <w:t>09-2022</w:t>
            </w:r>
          </w:p>
        </w:tc>
        <w:tc>
          <w:tcPr>
            <w:tcW w:w="1843" w:type="dxa"/>
            <w:vAlign w:val="center"/>
          </w:tcPr>
          <w:p w14:paraId="000000BC" w14:textId="77777777" w:rsidR="0011362F" w:rsidRDefault="0011362F">
            <w:pPr>
              <w:jc w:val="center"/>
              <w:rPr>
                <w:rFonts w:ascii="Arial" w:eastAsia="Arial" w:hAnsi="Arial" w:cs="Arial"/>
                <w:sz w:val="20"/>
                <w:szCs w:val="20"/>
              </w:rPr>
            </w:pPr>
          </w:p>
        </w:tc>
        <w:tc>
          <w:tcPr>
            <w:tcW w:w="3543" w:type="dxa"/>
          </w:tcPr>
          <w:p w14:paraId="000000BD" w14:textId="77777777" w:rsidR="0011362F" w:rsidRDefault="00FC1435">
            <w:r>
              <w:rPr>
                <w:rFonts w:ascii="Arial" w:eastAsia="Arial" w:hAnsi="Arial" w:cs="Arial"/>
                <w:sz w:val="20"/>
                <w:szCs w:val="20"/>
              </w:rPr>
              <w:t>- SIOEO (System Informatyczny  Obsługujący Egzaminy Ogólnokształcące)</w:t>
            </w:r>
          </w:p>
          <w:p w14:paraId="000000BE" w14:textId="720B58F0" w:rsidR="0011362F" w:rsidRDefault="00FC1435">
            <w:pPr>
              <w:numPr>
                <w:ilvl w:val="0"/>
                <w:numId w:val="2"/>
              </w:numPr>
              <w:ind w:left="0"/>
              <w:rPr>
                <w:rFonts w:ascii="Arial" w:eastAsia="Arial" w:hAnsi="Arial" w:cs="Arial"/>
                <w:sz w:val="20"/>
                <w:szCs w:val="20"/>
              </w:rPr>
            </w:pPr>
            <w:r>
              <w:rPr>
                <w:rFonts w:ascii="Arial" w:eastAsia="Arial" w:hAnsi="Arial" w:cs="Arial"/>
                <w:sz w:val="20"/>
                <w:szCs w:val="20"/>
              </w:rPr>
              <w:t xml:space="preserve">Istniejący, konieczne </w:t>
            </w:r>
            <w:r w:rsidR="009F0A0F">
              <w:rPr>
                <w:rFonts w:ascii="Arial" w:eastAsia="Arial" w:hAnsi="Arial" w:cs="Arial"/>
                <w:sz w:val="20"/>
                <w:szCs w:val="20"/>
              </w:rPr>
              <w:t>zaimplementowanie komunikacji z </w:t>
            </w:r>
            <w:r>
              <w:rPr>
                <w:rFonts w:ascii="Arial" w:eastAsia="Arial" w:hAnsi="Arial" w:cs="Arial"/>
                <w:sz w:val="20"/>
                <w:szCs w:val="20"/>
              </w:rPr>
              <w:t>tworzonym systemem oceniania</w:t>
            </w:r>
          </w:p>
          <w:p w14:paraId="000000BF" w14:textId="530B0587" w:rsidR="0011362F" w:rsidRDefault="00FC1435">
            <w:pPr>
              <w:rPr>
                <w:rFonts w:ascii="Arial" w:eastAsia="Arial" w:hAnsi="Arial" w:cs="Arial"/>
                <w:sz w:val="20"/>
                <w:szCs w:val="20"/>
              </w:rPr>
            </w:pPr>
            <w:r>
              <w:rPr>
                <w:rFonts w:ascii="Arial" w:eastAsia="Arial" w:hAnsi="Arial" w:cs="Arial"/>
                <w:sz w:val="20"/>
                <w:szCs w:val="20"/>
              </w:rPr>
              <w:t xml:space="preserve">- SIOEPKZ (System Informatyczny Obsługi Egzaminów </w:t>
            </w:r>
            <w:r w:rsidR="009F0A0F">
              <w:rPr>
                <w:rFonts w:ascii="Arial" w:eastAsia="Arial" w:hAnsi="Arial" w:cs="Arial"/>
                <w:sz w:val="20"/>
                <w:szCs w:val="20"/>
              </w:rPr>
              <w:t>Potwierdzających Kwalifikacje w </w:t>
            </w:r>
            <w:r>
              <w:rPr>
                <w:rFonts w:ascii="Arial" w:eastAsia="Arial" w:hAnsi="Arial" w:cs="Arial"/>
                <w:sz w:val="20"/>
                <w:szCs w:val="20"/>
              </w:rPr>
              <w:t>Zawodzie)</w:t>
            </w:r>
          </w:p>
          <w:p w14:paraId="000000C0" w14:textId="6F101174" w:rsidR="0011362F" w:rsidRDefault="00FC1435">
            <w:pPr>
              <w:rPr>
                <w:rFonts w:ascii="Arial" w:eastAsia="Arial" w:hAnsi="Arial" w:cs="Arial"/>
                <w:sz w:val="20"/>
                <w:szCs w:val="20"/>
              </w:rPr>
            </w:pPr>
            <w:r>
              <w:rPr>
                <w:rFonts w:ascii="Arial" w:eastAsia="Arial" w:hAnsi="Arial" w:cs="Arial"/>
                <w:sz w:val="20"/>
                <w:szCs w:val="20"/>
              </w:rPr>
              <w:t xml:space="preserve">Istniejący, konieczne </w:t>
            </w:r>
            <w:r w:rsidR="009F0A0F">
              <w:rPr>
                <w:rFonts w:ascii="Arial" w:eastAsia="Arial" w:hAnsi="Arial" w:cs="Arial"/>
                <w:sz w:val="20"/>
                <w:szCs w:val="20"/>
              </w:rPr>
              <w:t>zaimplementowanie komunikacji z </w:t>
            </w:r>
            <w:r>
              <w:rPr>
                <w:rFonts w:ascii="Arial" w:eastAsia="Arial" w:hAnsi="Arial" w:cs="Arial"/>
                <w:sz w:val="20"/>
                <w:szCs w:val="20"/>
              </w:rPr>
              <w:t>tworzonym systemem oceniania</w:t>
            </w:r>
          </w:p>
        </w:tc>
      </w:tr>
    </w:tbl>
    <w:p w14:paraId="000000C1" w14:textId="77777777" w:rsidR="0011362F" w:rsidRDefault="00FC1435">
      <w:pPr>
        <w:numPr>
          <w:ilvl w:val="0"/>
          <w:numId w:val="3"/>
        </w:numPr>
        <w:pBdr>
          <w:top w:val="nil"/>
          <w:left w:val="nil"/>
          <w:bottom w:val="nil"/>
          <w:right w:val="nil"/>
          <w:between w:val="nil"/>
        </w:pBdr>
        <w:spacing w:before="360" w:after="120"/>
        <w:ind w:left="426" w:hanging="426"/>
        <w:rPr>
          <w:rFonts w:ascii="Arial" w:eastAsia="Arial" w:hAnsi="Arial" w:cs="Arial"/>
          <w:sz w:val="20"/>
          <w:szCs w:val="20"/>
        </w:rPr>
      </w:pPr>
      <w:r>
        <w:rPr>
          <w:rFonts w:ascii="Arial" w:eastAsia="Arial" w:hAnsi="Arial" w:cs="Arial"/>
          <w:b/>
          <w:color w:val="000000"/>
          <w:sz w:val="24"/>
          <w:szCs w:val="24"/>
        </w:rPr>
        <w:t xml:space="preserve">Ryzyka </w:t>
      </w:r>
    </w:p>
    <w:p w14:paraId="000000C2" w14:textId="77777777" w:rsidR="0011362F" w:rsidRDefault="00FC1435">
      <w:pPr>
        <w:spacing w:after="120"/>
        <w:rPr>
          <w:rFonts w:ascii="Times New Roman" w:eastAsia="Times New Roman" w:hAnsi="Times New Roman" w:cs="Times New Roman"/>
          <w:i/>
          <w:color w:val="44546A"/>
          <w:sz w:val="18"/>
          <w:szCs w:val="18"/>
        </w:rPr>
      </w:pPr>
      <w:r>
        <w:rPr>
          <w:rFonts w:ascii="Arial" w:eastAsia="Arial" w:hAnsi="Arial" w:cs="Arial"/>
          <w:b/>
          <w:sz w:val="20"/>
          <w:szCs w:val="20"/>
        </w:rPr>
        <w:t xml:space="preserve">Ryzyka wpływające na realizację </w:t>
      </w:r>
      <w:sdt>
        <w:sdtPr>
          <w:tag w:val="goog_rdk_4"/>
          <w:id w:val="2096973413"/>
        </w:sdtPr>
        <w:sdtEndPr/>
        <w:sdtContent/>
      </w:sdt>
      <w:r>
        <w:rPr>
          <w:rFonts w:ascii="Arial" w:eastAsia="Arial" w:hAnsi="Arial" w:cs="Arial"/>
          <w:b/>
          <w:sz w:val="20"/>
          <w:szCs w:val="20"/>
        </w:rPr>
        <w:t>projektu</w:t>
      </w:r>
    </w:p>
    <w:tbl>
      <w:tblPr>
        <w:tblStyle w:val="aff1"/>
        <w:tblW w:w="991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78"/>
        <w:gridCol w:w="1665"/>
        <w:gridCol w:w="2130"/>
        <w:gridCol w:w="3040"/>
      </w:tblGrid>
      <w:tr w:rsidR="0011362F" w14:paraId="4BA3FCDD" w14:textId="77777777">
        <w:trPr>
          <w:trHeight w:val="724"/>
          <w:jc w:val="center"/>
        </w:trPr>
        <w:tc>
          <w:tcPr>
            <w:tcW w:w="3078" w:type="dxa"/>
            <w:shd w:val="clear" w:color="auto" w:fill="D9D9D9"/>
            <w:vAlign w:val="center"/>
          </w:tcPr>
          <w:p w14:paraId="000000C3" w14:textId="77777777" w:rsidR="0011362F" w:rsidRDefault="00FC1435">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665" w:type="dxa"/>
            <w:shd w:val="clear" w:color="auto" w:fill="D9D9D9"/>
            <w:vAlign w:val="center"/>
          </w:tcPr>
          <w:p w14:paraId="000000C4" w14:textId="77777777" w:rsidR="0011362F" w:rsidRDefault="00FC1435">
            <w:pPr>
              <w:spacing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2130" w:type="dxa"/>
            <w:shd w:val="clear" w:color="auto" w:fill="D9D9D9"/>
          </w:tcPr>
          <w:p w14:paraId="000000C5" w14:textId="77777777" w:rsidR="0011362F" w:rsidRDefault="00FC1435">
            <w:pPr>
              <w:spacing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3040" w:type="dxa"/>
            <w:shd w:val="clear" w:color="auto" w:fill="D9D9D9"/>
            <w:vAlign w:val="center"/>
          </w:tcPr>
          <w:p w14:paraId="000000C6" w14:textId="77777777" w:rsidR="0011362F" w:rsidRDefault="00FC1435">
            <w:pPr>
              <w:spacing w:line="360" w:lineRule="auto"/>
              <w:jc w:val="center"/>
              <w:rPr>
                <w:rFonts w:ascii="Arial" w:eastAsia="Arial" w:hAnsi="Arial" w:cs="Arial"/>
                <w:b/>
                <w:sz w:val="20"/>
                <w:szCs w:val="20"/>
              </w:rPr>
            </w:pPr>
            <w:r>
              <w:rPr>
                <w:rFonts w:ascii="Arial" w:eastAsia="Arial" w:hAnsi="Arial" w:cs="Arial"/>
                <w:b/>
                <w:sz w:val="20"/>
                <w:szCs w:val="20"/>
              </w:rPr>
              <w:t>Sposób zarządzania ryzykiem</w:t>
            </w:r>
          </w:p>
        </w:tc>
      </w:tr>
      <w:tr w:rsidR="0011362F" w14:paraId="6D289A27" w14:textId="77777777">
        <w:trPr>
          <w:trHeight w:val="346"/>
          <w:jc w:val="center"/>
        </w:trPr>
        <w:tc>
          <w:tcPr>
            <w:tcW w:w="3078" w:type="dxa"/>
            <w:shd w:val="clear" w:color="auto" w:fill="auto"/>
            <w:vAlign w:val="center"/>
          </w:tcPr>
          <w:p w14:paraId="000000C7"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 xml:space="preserve">Ryzyko organizacyjne. </w:t>
            </w:r>
          </w:p>
          <w:p w14:paraId="000000C8"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 xml:space="preserve">Projekt jest dużym przedsięwzięciem organizacyjnym. </w:t>
            </w:r>
            <w:r>
              <w:rPr>
                <w:rFonts w:ascii="Arial" w:eastAsia="Arial" w:hAnsi="Arial" w:cs="Arial"/>
                <w:sz w:val="20"/>
                <w:szCs w:val="20"/>
              </w:rPr>
              <w:lastRenderedPageBreak/>
              <w:t>Zaangażowane w jego organizację jest wiele osób.</w:t>
            </w:r>
          </w:p>
        </w:tc>
        <w:tc>
          <w:tcPr>
            <w:tcW w:w="1665" w:type="dxa"/>
            <w:shd w:val="clear" w:color="auto" w:fill="FFFFFF"/>
            <w:vAlign w:val="center"/>
          </w:tcPr>
          <w:p w14:paraId="000000C9"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lastRenderedPageBreak/>
              <w:t xml:space="preserve">Średnia </w:t>
            </w:r>
          </w:p>
        </w:tc>
        <w:tc>
          <w:tcPr>
            <w:tcW w:w="2130" w:type="dxa"/>
            <w:shd w:val="clear" w:color="auto" w:fill="FFFFFF"/>
            <w:vAlign w:val="center"/>
          </w:tcPr>
          <w:p w14:paraId="000000CA"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00000CB"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 xml:space="preserve">Zakłada się że przed </w:t>
            </w:r>
          </w:p>
          <w:p w14:paraId="000000CC"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 xml:space="preserve">rozpoczęciem projektu zostanie ustalona bardzo precyzyjna struktura organizacyjna. </w:t>
            </w:r>
            <w:r>
              <w:rPr>
                <w:rFonts w:ascii="Arial" w:eastAsia="Arial" w:hAnsi="Arial" w:cs="Arial"/>
                <w:sz w:val="20"/>
                <w:szCs w:val="20"/>
              </w:rPr>
              <w:lastRenderedPageBreak/>
              <w:t>Zostanie dodefiniowany model</w:t>
            </w:r>
            <w:r>
              <w:rPr>
                <w:rFonts w:ascii="Arial" w:eastAsia="Arial" w:hAnsi="Arial" w:cs="Arial"/>
                <w:sz w:val="20"/>
                <w:szCs w:val="20"/>
              </w:rPr>
              <w:br/>
              <w:t xml:space="preserve">współpracy. Stosowanie dobrych praktyk projektowych. </w:t>
            </w:r>
          </w:p>
          <w:p w14:paraId="000000CD"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Faktyczne efekty działań – redukowanie ryzyka poprzez zaangażowanie wszystkich pracowników projektu.</w:t>
            </w:r>
          </w:p>
        </w:tc>
      </w:tr>
      <w:tr w:rsidR="0011362F" w14:paraId="49AEAB46" w14:textId="77777777">
        <w:trPr>
          <w:trHeight w:val="724"/>
          <w:jc w:val="center"/>
        </w:trPr>
        <w:tc>
          <w:tcPr>
            <w:tcW w:w="307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CE"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lastRenderedPageBreak/>
              <w:t xml:space="preserve">Ryzyko finansowe. </w:t>
            </w:r>
          </w:p>
          <w:p w14:paraId="000000CF" w14:textId="35F6DEDC" w:rsidR="0011362F" w:rsidRDefault="009F0A0F">
            <w:pPr>
              <w:spacing w:line="360" w:lineRule="auto"/>
              <w:rPr>
                <w:rFonts w:ascii="Arial" w:eastAsia="Arial" w:hAnsi="Arial" w:cs="Arial"/>
                <w:sz w:val="20"/>
                <w:szCs w:val="20"/>
              </w:rPr>
            </w:pPr>
            <w:r>
              <w:rPr>
                <w:rFonts w:ascii="Arial" w:eastAsia="Arial" w:hAnsi="Arial" w:cs="Arial"/>
                <w:sz w:val="20"/>
                <w:szCs w:val="20"/>
              </w:rPr>
              <w:t>Ryzyko związane z </w:t>
            </w:r>
            <w:r w:rsidR="00FC1435">
              <w:rPr>
                <w:rFonts w:ascii="Arial" w:eastAsia="Arial" w:hAnsi="Arial" w:cs="Arial"/>
                <w:sz w:val="20"/>
                <w:szCs w:val="20"/>
              </w:rPr>
              <w:t>niewystarczającymi środkami finansowymi na realizację projektu. Większość środków finansowych na realizację projektu znajduje się w rezerwie celowej, której uruchomienie jest związane z uciążliwą procedurą.</w:t>
            </w:r>
          </w:p>
        </w:tc>
        <w:tc>
          <w:tcPr>
            <w:tcW w:w="1665" w:type="dxa"/>
            <w:shd w:val="clear" w:color="auto" w:fill="FFFFFF"/>
            <w:vAlign w:val="center"/>
          </w:tcPr>
          <w:p w14:paraId="000000D0"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Średnia</w:t>
            </w:r>
          </w:p>
        </w:tc>
        <w:tc>
          <w:tcPr>
            <w:tcW w:w="2130" w:type="dxa"/>
            <w:shd w:val="clear" w:color="auto" w:fill="FFFFFF"/>
            <w:vAlign w:val="center"/>
          </w:tcPr>
          <w:p w14:paraId="000000D1"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D2" w14:textId="078A084E" w:rsidR="0011362F" w:rsidRDefault="009F0A0F">
            <w:pPr>
              <w:spacing w:line="360" w:lineRule="auto"/>
              <w:rPr>
                <w:rFonts w:ascii="Arial" w:eastAsia="Arial" w:hAnsi="Arial" w:cs="Arial"/>
                <w:sz w:val="20"/>
                <w:szCs w:val="20"/>
              </w:rPr>
            </w:pPr>
            <w:r>
              <w:rPr>
                <w:rFonts w:ascii="Arial" w:eastAsia="Arial" w:hAnsi="Arial" w:cs="Arial"/>
                <w:sz w:val="20"/>
                <w:szCs w:val="20"/>
              </w:rPr>
              <w:t>Sporządzanie planów i </w:t>
            </w:r>
            <w:r w:rsidR="00FC1435">
              <w:rPr>
                <w:rFonts w:ascii="Arial" w:eastAsia="Arial" w:hAnsi="Arial" w:cs="Arial"/>
                <w:sz w:val="20"/>
                <w:szCs w:val="20"/>
              </w:rPr>
              <w:t>harmonogramów wydatków. Analiza wydatkowania środków.</w:t>
            </w:r>
          </w:p>
          <w:p w14:paraId="000000D3"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p w14:paraId="000000D4" w14:textId="77777777" w:rsidR="0011362F" w:rsidRDefault="0011362F">
            <w:pPr>
              <w:spacing w:line="360" w:lineRule="auto"/>
              <w:rPr>
                <w:rFonts w:ascii="Arial" w:eastAsia="Arial" w:hAnsi="Arial" w:cs="Arial"/>
                <w:sz w:val="20"/>
                <w:szCs w:val="20"/>
              </w:rPr>
            </w:pPr>
          </w:p>
          <w:p w14:paraId="000000D5" w14:textId="73C7B930" w:rsidR="0011362F" w:rsidRDefault="009F0A0F">
            <w:pPr>
              <w:spacing w:line="360" w:lineRule="auto"/>
              <w:rPr>
                <w:rFonts w:ascii="Arial" w:eastAsia="Arial" w:hAnsi="Arial" w:cs="Arial"/>
                <w:color w:val="000000"/>
                <w:sz w:val="20"/>
                <w:szCs w:val="20"/>
                <w:highlight w:val="white"/>
              </w:rPr>
            </w:pPr>
            <w:r>
              <w:rPr>
                <w:rFonts w:ascii="Arial" w:eastAsia="Arial" w:hAnsi="Arial" w:cs="Arial"/>
                <w:color w:val="000000"/>
                <w:sz w:val="20"/>
                <w:szCs w:val="20"/>
                <w:highlight w:val="white"/>
              </w:rPr>
              <w:t>Wystąpienie do MEN z </w:t>
            </w:r>
            <w:r w:rsidR="00FC1435">
              <w:rPr>
                <w:rFonts w:ascii="Arial" w:eastAsia="Arial" w:hAnsi="Arial" w:cs="Arial"/>
                <w:color w:val="000000"/>
                <w:sz w:val="20"/>
                <w:szCs w:val="20"/>
                <w:highlight w:val="white"/>
              </w:rPr>
              <w:t>wnioskiem o wystąpienie do MF o przyznanie rezerwy celowej natychmiast po podpisa</w:t>
            </w:r>
            <w:r>
              <w:rPr>
                <w:rFonts w:ascii="Arial" w:eastAsia="Arial" w:hAnsi="Arial" w:cs="Arial"/>
                <w:color w:val="000000"/>
                <w:sz w:val="20"/>
                <w:szCs w:val="20"/>
                <w:highlight w:val="white"/>
              </w:rPr>
              <w:t>niu porozumienia pomiędzy CKE a </w:t>
            </w:r>
            <w:r w:rsidR="00FC1435">
              <w:rPr>
                <w:rFonts w:ascii="Arial" w:eastAsia="Arial" w:hAnsi="Arial" w:cs="Arial"/>
                <w:color w:val="000000"/>
                <w:sz w:val="20"/>
                <w:szCs w:val="20"/>
                <w:highlight w:val="white"/>
              </w:rPr>
              <w:t>CPPC (podpisane porozumien</w:t>
            </w:r>
            <w:r>
              <w:rPr>
                <w:rFonts w:ascii="Arial" w:eastAsia="Arial" w:hAnsi="Arial" w:cs="Arial"/>
                <w:color w:val="000000"/>
                <w:sz w:val="20"/>
                <w:szCs w:val="20"/>
                <w:highlight w:val="white"/>
              </w:rPr>
              <w:t>ie jest warunkiem wystąpienia o </w:t>
            </w:r>
            <w:r w:rsidR="00FC1435">
              <w:rPr>
                <w:rFonts w:ascii="Arial" w:eastAsia="Arial" w:hAnsi="Arial" w:cs="Arial"/>
                <w:color w:val="000000"/>
                <w:sz w:val="20"/>
                <w:szCs w:val="20"/>
                <w:highlight w:val="white"/>
              </w:rPr>
              <w:t>rezerwę).</w:t>
            </w:r>
          </w:p>
          <w:p w14:paraId="000000D6" w14:textId="77777777" w:rsidR="0011362F" w:rsidRDefault="00FC1435">
            <w:pPr>
              <w:spacing w:line="360" w:lineRule="auto"/>
              <w:rPr>
                <w:rFonts w:ascii="Arial" w:eastAsia="Arial" w:hAnsi="Arial" w:cs="Arial"/>
                <w:sz w:val="20"/>
                <w:szCs w:val="20"/>
              </w:rPr>
            </w:pPr>
            <w:r>
              <w:rPr>
                <w:rFonts w:ascii="Arial" w:eastAsia="Arial" w:hAnsi="Arial" w:cs="Arial"/>
                <w:color w:val="000000"/>
                <w:sz w:val="20"/>
                <w:szCs w:val="20"/>
                <w:highlight w:val="white"/>
              </w:rPr>
              <w:t>Modyfikacja projektu, tak aby harmonogram jego realizacji odpowiadał rzeczywistym możliwościom, uwzględniając termin przyznania rezerwy celowej.</w:t>
            </w:r>
          </w:p>
        </w:tc>
      </w:tr>
      <w:tr w:rsidR="0011362F" w14:paraId="4CED85DA" w14:textId="77777777">
        <w:trPr>
          <w:trHeight w:val="724"/>
          <w:jc w:val="center"/>
        </w:trPr>
        <w:tc>
          <w:tcPr>
            <w:tcW w:w="3078" w:type="dxa"/>
            <w:shd w:val="clear" w:color="auto" w:fill="auto"/>
            <w:vAlign w:val="center"/>
          </w:tcPr>
          <w:p w14:paraId="000000D7"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Ryzyko prawne.</w:t>
            </w:r>
          </w:p>
          <w:p w14:paraId="000000D8"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Długotrwałe przeciągające się procedury przetargowe</w:t>
            </w:r>
          </w:p>
        </w:tc>
        <w:tc>
          <w:tcPr>
            <w:tcW w:w="1665" w:type="dxa"/>
            <w:shd w:val="clear" w:color="auto" w:fill="FFFFFF"/>
            <w:vAlign w:val="center"/>
          </w:tcPr>
          <w:p w14:paraId="000000D9"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Średnia</w:t>
            </w:r>
          </w:p>
        </w:tc>
        <w:tc>
          <w:tcPr>
            <w:tcW w:w="2130" w:type="dxa"/>
            <w:shd w:val="clear" w:color="auto" w:fill="FFFFFF"/>
            <w:vAlign w:val="center"/>
          </w:tcPr>
          <w:p w14:paraId="000000DA"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000000DB" w14:textId="5E63BAB3" w:rsidR="0011362F" w:rsidRDefault="009F0A0F">
            <w:pPr>
              <w:spacing w:line="360" w:lineRule="auto"/>
              <w:rPr>
                <w:rFonts w:ascii="Arial" w:eastAsia="Arial" w:hAnsi="Arial" w:cs="Arial"/>
                <w:sz w:val="20"/>
                <w:szCs w:val="20"/>
              </w:rPr>
            </w:pPr>
            <w:r>
              <w:rPr>
                <w:rFonts w:ascii="Arial" w:eastAsia="Arial" w:hAnsi="Arial" w:cs="Arial"/>
                <w:sz w:val="20"/>
                <w:szCs w:val="20"/>
              </w:rPr>
              <w:t>Przygotowanie postępowania z </w:t>
            </w:r>
            <w:r w:rsidR="00FC1435">
              <w:rPr>
                <w:rFonts w:ascii="Arial" w:eastAsia="Arial" w:hAnsi="Arial" w:cs="Arial"/>
                <w:sz w:val="20"/>
                <w:szCs w:val="20"/>
              </w:rPr>
              <w:t>odpowiednim wyprzedzeniem. Zapewnienie precyzyjnych i wysokiej jakości dokumentów OPZ i SIWZ</w:t>
            </w:r>
          </w:p>
          <w:p w14:paraId="000000DC"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tc>
      </w:tr>
      <w:tr w:rsidR="0011362F" w14:paraId="4F34EBD6" w14:textId="77777777">
        <w:trPr>
          <w:trHeight w:val="724"/>
          <w:jc w:val="center"/>
        </w:trPr>
        <w:tc>
          <w:tcPr>
            <w:tcW w:w="3078" w:type="dxa"/>
            <w:shd w:val="clear" w:color="auto" w:fill="auto"/>
            <w:vAlign w:val="center"/>
          </w:tcPr>
          <w:p w14:paraId="000000DD"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Ryzyko finansowe.</w:t>
            </w:r>
          </w:p>
          <w:p w14:paraId="000000DE"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lastRenderedPageBreak/>
              <w:t>Niewłaściwe oszacowanie zakładanych kosztów projektu.</w:t>
            </w:r>
          </w:p>
        </w:tc>
        <w:tc>
          <w:tcPr>
            <w:tcW w:w="1665" w:type="dxa"/>
            <w:shd w:val="clear" w:color="auto" w:fill="FFFFFF"/>
            <w:vAlign w:val="center"/>
          </w:tcPr>
          <w:p w14:paraId="000000DF"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lastRenderedPageBreak/>
              <w:t>Średnia</w:t>
            </w:r>
          </w:p>
        </w:tc>
        <w:tc>
          <w:tcPr>
            <w:tcW w:w="2130" w:type="dxa"/>
            <w:shd w:val="clear" w:color="auto" w:fill="FFFFFF"/>
            <w:vAlign w:val="center"/>
          </w:tcPr>
          <w:p w14:paraId="000000E0"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000000E1" w14:textId="5F067916" w:rsidR="0011362F" w:rsidRDefault="00FC1435">
            <w:pPr>
              <w:spacing w:line="360" w:lineRule="auto"/>
              <w:rPr>
                <w:rFonts w:ascii="Arial" w:eastAsia="Arial" w:hAnsi="Arial" w:cs="Arial"/>
                <w:sz w:val="20"/>
                <w:szCs w:val="20"/>
              </w:rPr>
            </w:pPr>
            <w:r>
              <w:rPr>
                <w:rFonts w:ascii="Arial" w:eastAsia="Arial" w:hAnsi="Arial" w:cs="Arial"/>
                <w:sz w:val="20"/>
                <w:szCs w:val="20"/>
              </w:rPr>
              <w:t xml:space="preserve">Rynek infrastruktury teleinformatycznej </w:t>
            </w:r>
            <w:r>
              <w:rPr>
                <w:rFonts w:ascii="Arial" w:eastAsia="Arial" w:hAnsi="Arial" w:cs="Arial"/>
                <w:sz w:val="20"/>
                <w:szCs w:val="20"/>
              </w:rPr>
              <w:lastRenderedPageBreak/>
              <w:t xml:space="preserve">charakteryzuje się znaczną dynamiką zmiany cen w czasie </w:t>
            </w:r>
            <w:r w:rsidR="009F0A0F">
              <w:rPr>
                <w:rFonts w:ascii="Arial" w:eastAsia="Arial" w:hAnsi="Arial" w:cs="Arial"/>
                <w:sz w:val="20"/>
                <w:szCs w:val="20"/>
              </w:rPr>
              <w:t>oraz ryzykiem kursowym. W </w:t>
            </w:r>
            <w:r>
              <w:rPr>
                <w:rFonts w:ascii="Arial" w:eastAsia="Arial" w:hAnsi="Arial" w:cs="Arial"/>
                <w:sz w:val="20"/>
                <w:szCs w:val="20"/>
              </w:rPr>
              <w:t>przypadku realizacji specjalistycznych usług informatycznych i doradczych oraz produkcji oprogramowania, szacowanie wartości zadań może być obarczone błędem. Z tego tytułu będzie prowadzona stała kontrola pracochłonności wytwarzania oprogramowania, weryfikacja pozostałych kosztów projektu, formułowanie zadań z wykorzystaniem prawa opcji.</w:t>
            </w:r>
          </w:p>
          <w:p w14:paraId="000000E2"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tc>
      </w:tr>
      <w:tr w:rsidR="0011362F" w14:paraId="3C48634F" w14:textId="77777777">
        <w:trPr>
          <w:trHeight w:val="724"/>
          <w:jc w:val="center"/>
        </w:trPr>
        <w:tc>
          <w:tcPr>
            <w:tcW w:w="3078" w:type="dxa"/>
            <w:shd w:val="clear" w:color="auto" w:fill="auto"/>
            <w:vAlign w:val="center"/>
          </w:tcPr>
          <w:p w14:paraId="000000E3"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lastRenderedPageBreak/>
              <w:t>Ryzyko organizacyjne.</w:t>
            </w:r>
          </w:p>
          <w:p w14:paraId="000000E4"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Formuła realizacji dla większości produktów oparta na dostawcach zewnętrznych.</w:t>
            </w:r>
          </w:p>
        </w:tc>
        <w:tc>
          <w:tcPr>
            <w:tcW w:w="1665" w:type="dxa"/>
            <w:shd w:val="clear" w:color="auto" w:fill="FFFFFF"/>
            <w:vAlign w:val="center"/>
          </w:tcPr>
          <w:p w14:paraId="000000E5"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2130" w:type="dxa"/>
            <w:shd w:val="clear" w:color="auto" w:fill="FFFFFF"/>
            <w:vAlign w:val="center"/>
          </w:tcPr>
          <w:p w14:paraId="000000E6"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00000E7"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Właściwe (z odpowiednim wyprzedzeniem) planowanie procesu wyboru dostawców. Monitorowanie procesu realizacji zamówienia na produkty.</w:t>
            </w:r>
          </w:p>
          <w:p w14:paraId="000000E8"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tc>
      </w:tr>
      <w:tr w:rsidR="0011362F" w14:paraId="40169D20" w14:textId="77777777">
        <w:trPr>
          <w:trHeight w:val="724"/>
          <w:jc w:val="center"/>
        </w:trPr>
        <w:tc>
          <w:tcPr>
            <w:tcW w:w="3078" w:type="dxa"/>
            <w:shd w:val="clear" w:color="auto" w:fill="auto"/>
            <w:vAlign w:val="center"/>
          </w:tcPr>
          <w:p w14:paraId="000000E9"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Ryzyko technologiczne.</w:t>
            </w:r>
          </w:p>
          <w:p w14:paraId="000000EA" w14:textId="6E38C803" w:rsidR="0011362F" w:rsidRDefault="00FC1435">
            <w:pPr>
              <w:spacing w:line="360" w:lineRule="auto"/>
              <w:rPr>
                <w:rFonts w:ascii="Arial" w:eastAsia="Arial" w:hAnsi="Arial" w:cs="Arial"/>
                <w:sz w:val="20"/>
                <w:szCs w:val="20"/>
              </w:rPr>
            </w:pPr>
            <w:r>
              <w:rPr>
                <w:rFonts w:ascii="Arial" w:eastAsia="Arial" w:hAnsi="Arial" w:cs="Arial"/>
                <w:sz w:val="20"/>
                <w:szCs w:val="20"/>
              </w:rPr>
              <w:t>Otrzymanie produktów nieodpowiadających wymaganiom biznesowym określonych w dokumentach projektu i opisie przedmi</w:t>
            </w:r>
            <w:r w:rsidR="009F0A0F">
              <w:rPr>
                <w:rFonts w:ascii="Arial" w:eastAsia="Arial" w:hAnsi="Arial" w:cs="Arial"/>
                <w:sz w:val="20"/>
                <w:szCs w:val="20"/>
              </w:rPr>
              <w:t>otu zamówienia w postępowaniu o </w:t>
            </w:r>
            <w:r>
              <w:rPr>
                <w:rFonts w:ascii="Arial" w:eastAsia="Arial" w:hAnsi="Arial" w:cs="Arial"/>
                <w:sz w:val="20"/>
                <w:szCs w:val="20"/>
              </w:rPr>
              <w:t>zamówienie publiczne lub niższy poziom dostarczanych produktów Projektu</w:t>
            </w:r>
          </w:p>
        </w:tc>
        <w:tc>
          <w:tcPr>
            <w:tcW w:w="1665" w:type="dxa"/>
            <w:shd w:val="clear" w:color="auto" w:fill="FFFFFF"/>
            <w:vAlign w:val="center"/>
          </w:tcPr>
          <w:p w14:paraId="000000EB"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2130" w:type="dxa"/>
            <w:shd w:val="clear" w:color="auto" w:fill="FFFFFF"/>
            <w:vAlign w:val="center"/>
          </w:tcPr>
          <w:p w14:paraId="000000EC"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00000ED" w14:textId="34E2671A" w:rsidR="0011362F" w:rsidRDefault="00FC1435">
            <w:pPr>
              <w:spacing w:line="360" w:lineRule="auto"/>
              <w:rPr>
                <w:rFonts w:ascii="Arial" w:eastAsia="Arial" w:hAnsi="Arial" w:cs="Arial"/>
                <w:sz w:val="20"/>
                <w:szCs w:val="20"/>
              </w:rPr>
            </w:pPr>
            <w:r>
              <w:rPr>
                <w:rFonts w:ascii="Arial" w:eastAsia="Arial" w:hAnsi="Arial" w:cs="Arial"/>
                <w:sz w:val="20"/>
                <w:szCs w:val="20"/>
              </w:rPr>
              <w:t>Dokładne i kompletne sprecyzowanie wymagań w</w:t>
            </w:r>
            <w:r w:rsidR="009F0A0F">
              <w:rPr>
                <w:rFonts w:ascii="Arial" w:eastAsia="Arial" w:hAnsi="Arial" w:cs="Arial"/>
                <w:sz w:val="20"/>
                <w:szCs w:val="20"/>
              </w:rPr>
              <w:t> </w:t>
            </w:r>
            <w:r>
              <w:rPr>
                <w:rFonts w:ascii="Arial" w:eastAsia="Arial" w:hAnsi="Arial" w:cs="Arial"/>
                <w:sz w:val="20"/>
                <w:szCs w:val="20"/>
              </w:rPr>
              <w:t>opisie przedmiotu zamówienia. Precyzyjna komunikacja, z zachowaniem ustaleń zapisanych w umowie, zatwierdzonych notatkach. Precyzyjne formułowanie celów spotkań i innych wspól</w:t>
            </w:r>
            <w:r w:rsidR="009F0A0F">
              <w:rPr>
                <w:rFonts w:ascii="Arial" w:eastAsia="Arial" w:hAnsi="Arial" w:cs="Arial"/>
                <w:sz w:val="20"/>
                <w:szCs w:val="20"/>
              </w:rPr>
              <w:t>nych prac oraz przestrzeganie i </w:t>
            </w:r>
            <w:r>
              <w:rPr>
                <w:rFonts w:ascii="Arial" w:eastAsia="Arial" w:hAnsi="Arial" w:cs="Arial"/>
                <w:sz w:val="20"/>
                <w:szCs w:val="20"/>
              </w:rPr>
              <w:t>egzekwowanie ustaleń.</w:t>
            </w:r>
          </w:p>
          <w:p w14:paraId="000000EE"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lastRenderedPageBreak/>
              <w:t>Spodziewane efekty działań – redukowanie ryzyka.</w:t>
            </w:r>
          </w:p>
        </w:tc>
      </w:tr>
      <w:tr w:rsidR="0011362F" w14:paraId="3E969CC8" w14:textId="77777777">
        <w:trPr>
          <w:trHeight w:val="724"/>
          <w:jc w:val="center"/>
        </w:trPr>
        <w:tc>
          <w:tcPr>
            <w:tcW w:w="3078" w:type="dxa"/>
            <w:shd w:val="clear" w:color="auto" w:fill="auto"/>
            <w:vAlign w:val="center"/>
          </w:tcPr>
          <w:p w14:paraId="000000EF"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lastRenderedPageBreak/>
              <w:t>Ryzyko technologiczne.</w:t>
            </w:r>
          </w:p>
          <w:p w14:paraId="000000F0" w14:textId="1AD42ECF" w:rsidR="0011362F" w:rsidRDefault="00FC1435">
            <w:pPr>
              <w:spacing w:line="360" w:lineRule="auto"/>
              <w:rPr>
                <w:rFonts w:ascii="Arial" w:eastAsia="Arial" w:hAnsi="Arial" w:cs="Arial"/>
                <w:sz w:val="20"/>
                <w:szCs w:val="20"/>
              </w:rPr>
            </w:pPr>
            <w:r>
              <w:rPr>
                <w:rFonts w:ascii="Arial" w:eastAsia="Arial" w:hAnsi="Arial" w:cs="Arial"/>
                <w:sz w:val="20"/>
                <w:szCs w:val="20"/>
              </w:rPr>
              <w:t xml:space="preserve">Awaria spowodowana błędami dostawców (np. błędy aplikacyjne i bazodanowe) niewykrytymi w trakcie testowania (luki bezpieczeństwa, ukryte błędy, niska wydajność aplikacji), </w:t>
            </w:r>
            <w:r w:rsidR="009F0A0F">
              <w:rPr>
                <w:rFonts w:ascii="Arial" w:eastAsia="Arial" w:hAnsi="Arial" w:cs="Arial"/>
                <w:sz w:val="20"/>
                <w:szCs w:val="20"/>
              </w:rPr>
              <w:t>co może wpłynąć na dostępność i </w:t>
            </w:r>
            <w:r>
              <w:rPr>
                <w:rFonts w:ascii="Arial" w:eastAsia="Arial" w:hAnsi="Arial" w:cs="Arial"/>
                <w:sz w:val="20"/>
                <w:szCs w:val="20"/>
              </w:rPr>
              <w:t>bezpieczeństwo danych przechowywanych przez system.</w:t>
            </w:r>
          </w:p>
        </w:tc>
        <w:tc>
          <w:tcPr>
            <w:tcW w:w="1665" w:type="dxa"/>
            <w:shd w:val="clear" w:color="auto" w:fill="FFFFFF"/>
            <w:vAlign w:val="center"/>
          </w:tcPr>
          <w:p w14:paraId="000000F1"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2130" w:type="dxa"/>
            <w:shd w:val="clear" w:color="auto" w:fill="FFFFFF"/>
            <w:vAlign w:val="center"/>
          </w:tcPr>
          <w:p w14:paraId="000000F2"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00000F3"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Wdrożenie odpowiednich procedur dotyczących testów akceptacyjnych oraz wymóg testowania zmian na środowisku testowym. Wprowadzenie procedur odtworzenia systemu oraz systematycznego tworzenia kopii zapasowych. Regularne kontrole jakości systemu. Zaplanowanie testów bezpieczeństwa prowadzonych przez audytora bezpieczeństwa.</w:t>
            </w:r>
          </w:p>
          <w:p w14:paraId="000000F4"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tc>
      </w:tr>
      <w:tr w:rsidR="0011362F" w14:paraId="33097B6D" w14:textId="77777777">
        <w:trPr>
          <w:trHeight w:val="724"/>
          <w:jc w:val="center"/>
        </w:trPr>
        <w:tc>
          <w:tcPr>
            <w:tcW w:w="3078" w:type="dxa"/>
            <w:shd w:val="clear" w:color="auto" w:fill="auto"/>
            <w:vAlign w:val="center"/>
          </w:tcPr>
          <w:p w14:paraId="000000F5"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Ryzyko organizacyjne.</w:t>
            </w:r>
          </w:p>
          <w:p w14:paraId="000000F6" w14:textId="00AD0B9A" w:rsidR="0011362F" w:rsidRDefault="00FC1435">
            <w:pPr>
              <w:spacing w:line="360" w:lineRule="auto"/>
              <w:rPr>
                <w:rFonts w:ascii="Arial" w:eastAsia="Arial" w:hAnsi="Arial" w:cs="Arial"/>
                <w:sz w:val="20"/>
                <w:szCs w:val="20"/>
              </w:rPr>
            </w:pPr>
            <w:r>
              <w:rPr>
                <w:rFonts w:ascii="Arial" w:eastAsia="Arial" w:hAnsi="Arial" w:cs="Arial"/>
                <w:sz w:val="20"/>
                <w:szCs w:val="20"/>
              </w:rPr>
              <w:t>Brak produ</w:t>
            </w:r>
            <w:r w:rsidR="009F0A0F">
              <w:rPr>
                <w:rFonts w:ascii="Arial" w:eastAsia="Arial" w:hAnsi="Arial" w:cs="Arial"/>
                <w:sz w:val="20"/>
                <w:szCs w:val="20"/>
              </w:rPr>
              <w:t>kcyjnego uruchomienia systemu w </w:t>
            </w:r>
            <w:r>
              <w:rPr>
                <w:rFonts w:ascii="Arial" w:eastAsia="Arial" w:hAnsi="Arial" w:cs="Arial"/>
                <w:sz w:val="20"/>
                <w:szCs w:val="20"/>
              </w:rPr>
              <w:t>terminie wyznaczonego kamienia milowego</w:t>
            </w:r>
          </w:p>
        </w:tc>
        <w:tc>
          <w:tcPr>
            <w:tcW w:w="1665" w:type="dxa"/>
            <w:shd w:val="clear" w:color="auto" w:fill="FFFFFF"/>
            <w:vAlign w:val="center"/>
          </w:tcPr>
          <w:p w14:paraId="000000F7"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2130" w:type="dxa"/>
            <w:shd w:val="clear" w:color="auto" w:fill="FFFFFF"/>
            <w:vAlign w:val="center"/>
          </w:tcPr>
          <w:p w14:paraId="000000F8"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00000F9" w14:textId="42332AF9" w:rsidR="0011362F" w:rsidRDefault="00FC1435">
            <w:pPr>
              <w:spacing w:line="360" w:lineRule="auto"/>
              <w:rPr>
                <w:rFonts w:ascii="Arial" w:eastAsia="Arial" w:hAnsi="Arial" w:cs="Arial"/>
                <w:sz w:val="20"/>
                <w:szCs w:val="20"/>
              </w:rPr>
            </w:pPr>
            <w:r>
              <w:rPr>
                <w:rFonts w:ascii="Arial" w:eastAsia="Arial" w:hAnsi="Arial" w:cs="Arial"/>
                <w:sz w:val="20"/>
                <w:szCs w:val="20"/>
              </w:rPr>
              <w:t>Ścisłe monitorowanie harmonogramu i ryzyka opóźnienia oraz związ</w:t>
            </w:r>
            <w:r w:rsidR="009F0A0F">
              <w:rPr>
                <w:rFonts w:ascii="Arial" w:eastAsia="Arial" w:hAnsi="Arial" w:cs="Arial"/>
                <w:sz w:val="20"/>
                <w:szCs w:val="20"/>
              </w:rPr>
              <w:t>anie projektu informatycznego z </w:t>
            </w:r>
            <w:r>
              <w:rPr>
                <w:rFonts w:ascii="Arial" w:eastAsia="Arial" w:hAnsi="Arial" w:cs="Arial"/>
                <w:sz w:val="20"/>
                <w:szCs w:val="20"/>
              </w:rPr>
              <w:t>działaniami prawnymi.</w:t>
            </w:r>
          </w:p>
          <w:p w14:paraId="000000FA"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Spodziewane efekty działań – redukowanie ryzyka.</w:t>
            </w:r>
          </w:p>
        </w:tc>
      </w:tr>
      <w:tr w:rsidR="0011362F" w14:paraId="0DD0C51D" w14:textId="77777777">
        <w:trPr>
          <w:trHeight w:val="724"/>
          <w:jc w:val="center"/>
        </w:trPr>
        <w:tc>
          <w:tcPr>
            <w:tcW w:w="3078" w:type="dxa"/>
            <w:shd w:val="clear" w:color="auto" w:fill="auto"/>
            <w:vAlign w:val="center"/>
          </w:tcPr>
          <w:p w14:paraId="000000FB"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 xml:space="preserve">Ryzyko organizacyjne. </w:t>
            </w:r>
          </w:p>
          <w:p w14:paraId="000000FC" w14:textId="026CBBD3" w:rsidR="0011362F" w:rsidRDefault="00FC1435">
            <w:pPr>
              <w:spacing w:line="360" w:lineRule="auto"/>
              <w:rPr>
                <w:rFonts w:ascii="Arial" w:eastAsia="Arial" w:hAnsi="Arial" w:cs="Arial"/>
                <w:sz w:val="20"/>
                <w:szCs w:val="20"/>
              </w:rPr>
            </w:pPr>
            <w:r>
              <w:rPr>
                <w:rFonts w:ascii="Arial" w:eastAsia="Arial" w:hAnsi="Arial" w:cs="Arial"/>
                <w:color w:val="000000"/>
                <w:sz w:val="20"/>
                <w:szCs w:val="20"/>
                <w:highlight w:val="white"/>
              </w:rPr>
              <w:t>Ograniczenia związ</w:t>
            </w:r>
            <w:r w:rsidR="009F0A0F">
              <w:rPr>
                <w:rFonts w:ascii="Arial" w:eastAsia="Arial" w:hAnsi="Arial" w:cs="Arial"/>
                <w:color w:val="000000"/>
                <w:sz w:val="20"/>
                <w:szCs w:val="20"/>
                <w:highlight w:val="white"/>
              </w:rPr>
              <w:t>ane z </w:t>
            </w:r>
            <w:r>
              <w:rPr>
                <w:rFonts w:ascii="Arial" w:eastAsia="Arial" w:hAnsi="Arial" w:cs="Arial"/>
                <w:color w:val="000000"/>
                <w:sz w:val="20"/>
                <w:szCs w:val="20"/>
                <w:highlight w:val="white"/>
              </w:rPr>
              <w:t>realizacją projektu wynikające z ogłoszonego w Polsce stanu epidemii związanego z wirusem SARS-Cov-2 i COVID-19.</w:t>
            </w:r>
          </w:p>
        </w:tc>
        <w:tc>
          <w:tcPr>
            <w:tcW w:w="1665" w:type="dxa"/>
            <w:shd w:val="clear" w:color="auto" w:fill="FFFFFF"/>
            <w:vAlign w:val="center"/>
          </w:tcPr>
          <w:p w14:paraId="000000FD"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 xml:space="preserve">Średnie </w:t>
            </w:r>
          </w:p>
        </w:tc>
        <w:tc>
          <w:tcPr>
            <w:tcW w:w="2130" w:type="dxa"/>
            <w:shd w:val="clear" w:color="auto" w:fill="FFFFFF"/>
            <w:vAlign w:val="center"/>
          </w:tcPr>
          <w:p w14:paraId="000000FE" w14:textId="77777777" w:rsidR="0011362F" w:rsidRDefault="00FC1435">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000000FF" w14:textId="2AAF5EB4" w:rsidR="0011362F" w:rsidRDefault="00FC1435">
            <w:pPr>
              <w:spacing w:line="360" w:lineRule="auto"/>
              <w:rPr>
                <w:rFonts w:ascii="Arial" w:eastAsia="Arial" w:hAnsi="Arial" w:cs="Arial"/>
                <w:sz w:val="20"/>
                <w:szCs w:val="20"/>
              </w:rPr>
            </w:pPr>
            <w:bookmarkStart w:id="6" w:name="_heading=h.tyjcwt" w:colFirst="0" w:colLast="0"/>
            <w:bookmarkEnd w:id="6"/>
            <w:r>
              <w:rPr>
                <w:rFonts w:ascii="Arial" w:eastAsia="Arial" w:hAnsi="Arial" w:cs="Arial"/>
                <w:color w:val="000000"/>
                <w:sz w:val="20"/>
                <w:szCs w:val="20"/>
                <w:highlight w:val="white"/>
              </w:rPr>
              <w:t>Opisanie w OPZ alternatywnych sposobów przeprowadzania szkoleń oraz konferencji (np. w trybie zdalnym). Założeni</w:t>
            </w:r>
            <w:r w:rsidR="009F0A0F">
              <w:rPr>
                <w:rFonts w:ascii="Arial" w:eastAsia="Arial" w:hAnsi="Arial" w:cs="Arial"/>
                <w:color w:val="000000"/>
                <w:sz w:val="20"/>
                <w:szCs w:val="20"/>
                <w:highlight w:val="white"/>
              </w:rPr>
              <w:t>e w OPZ możliwości współpracy z </w:t>
            </w:r>
            <w:r>
              <w:rPr>
                <w:rFonts w:ascii="Arial" w:eastAsia="Arial" w:hAnsi="Arial" w:cs="Arial"/>
                <w:color w:val="000000"/>
                <w:sz w:val="20"/>
                <w:szCs w:val="20"/>
                <w:highlight w:val="white"/>
              </w:rPr>
              <w:t xml:space="preserve">Wykonawcą dopuszczającą np. codzienne </w:t>
            </w:r>
            <w:proofErr w:type="spellStart"/>
            <w:r>
              <w:rPr>
                <w:rFonts w:ascii="Arial" w:eastAsia="Arial" w:hAnsi="Arial" w:cs="Arial"/>
                <w:color w:val="000000"/>
                <w:sz w:val="20"/>
                <w:szCs w:val="20"/>
                <w:highlight w:val="white"/>
              </w:rPr>
              <w:t>scrumy</w:t>
            </w:r>
            <w:proofErr w:type="spellEnd"/>
            <w:r>
              <w:rPr>
                <w:rFonts w:ascii="Arial" w:eastAsia="Arial" w:hAnsi="Arial" w:cs="Arial"/>
                <w:color w:val="000000"/>
                <w:sz w:val="20"/>
                <w:szCs w:val="20"/>
                <w:highlight w:val="white"/>
              </w:rPr>
              <w:t xml:space="preserve"> w trybie zdalnym, prowadzenie tablicy projektu w narzędziu zdalnym, dostępnym zarówno dla </w:t>
            </w:r>
            <w:r w:rsidR="009F0A0F">
              <w:rPr>
                <w:rFonts w:ascii="Arial" w:eastAsia="Arial" w:hAnsi="Arial" w:cs="Arial"/>
                <w:color w:val="000000"/>
                <w:sz w:val="20"/>
                <w:szCs w:val="20"/>
                <w:highlight w:val="white"/>
              </w:rPr>
              <w:lastRenderedPageBreak/>
              <w:t>Zamawiającego, jak i </w:t>
            </w:r>
            <w:r>
              <w:rPr>
                <w:rFonts w:ascii="Arial" w:eastAsia="Arial" w:hAnsi="Arial" w:cs="Arial"/>
                <w:color w:val="000000"/>
                <w:sz w:val="20"/>
                <w:szCs w:val="20"/>
                <w:highlight w:val="white"/>
              </w:rPr>
              <w:t>Wykonawcy.</w:t>
            </w:r>
          </w:p>
        </w:tc>
      </w:tr>
    </w:tbl>
    <w:p w14:paraId="00000100" w14:textId="77777777" w:rsidR="0011362F" w:rsidRDefault="0011362F">
      <w:pPr>
        <w:spacing w:before="240" w:after="120"/>
        <w:rPr>
          <w:rFonts w:ascii="Arial" w:eastAsia="Arial" w:hAnsi="Arial" w:cs="Arial"/>
          <w:b/>
          <w:sz w:val="20"/>
          <w:szCs w:val="20"/>
        </w:rPr>
      </w:pPr>
    </w:p>
    <w:p w14:paraId="00000101" w14:textId="77777777" w:rsidR="0011362F" w:rsidRDefault="00FC1435">
      <w:pPr>
        <w:spacing w:before="240"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utrzymanie efektów projektu</w:t>
      </w:r>
    </w:p>
    <w:tbl>
      <w:tblPr>
        <w:tblStyle w:val="aff2"/>
        <w:tblW w:w="982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0"/>
        <w:gridCol w:w="1845"/>
        <w:gridCol w:w="2385"/>
        <w:gridCol w:w="2535"/>
      </w:tblGrid>
      <w:tr w:rsidR="0011362F" w14:paraId="1D26AC13" w14:textId="77777777">
        <w:trPr>
          <w:trHeight w:val="724"/>
          <w:jc w:val="center"/>
        </w:trPr>
        <w:tc>
          <w:tcPr>
            <w:tcW w:w="3060" w:type="dxa"/>
            <w:shd w:val="clear" w:color="auto" w:fill="D9D9D9"/>
            <w:vAlign w:val="center"/>
          </w:tcPr>
          <w:p w14:paraId="00000102" w14:textId="77777777" w:rsidR="0011362F" w:rsidRDefault="00FC1435">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45" w:type="dxa"/>
            <w:shd w:val="clear" w:color="auto" w:fill="D9D9D9"/>
            <w:vAlign w:val="center"/>
          </w:tcPr>
          <w:p w14:paraId="00000103" w14:textId="77777777" w:rsidR="0011362F" w:rsidRDefault="00FC1435">
            <w:pPr>
              <w:spacing w:after="200"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2385" w:type="dxa"/>
            <w:shd w:val="clear" w:color="auto" w:fill="D9D9D9"/>
            <w:vAlign w:val="center"/>
          </w:tcPr>
          <w:p w14:paraId="00000104" w14:textId="77777777" w:rsidR="0011362F" w:rsidRDefault="00FC1435">
            <w:pPr>
              <w:spacing w:after="200"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2535" w:type="dxa"/>
            <w:shd w:val="clear" w:color="auto" w:fill="D9D9D9"/>
            <w:vAlign w:val="center"/>
          </w:tcPr>
          <w:p w14:paraId="00000105" w14:textId="77777777" w:rsidR="0011362F" w:rsidRDefault="00FC1435">
            <w:pPr>
              <w:spacing w:after="200" w:line="360" w:lineRule="auto"/>
              <w:jc w:val="center"/>
              <w:rPr>
                <w:rFonts w:ascii="Arial" w:eastAsia="Arial" w:hAnsi="Arial" w:cs="Arial"/>
                <w:b/>
                <w:sz w:val="20"/>
                <w:szCs w:val="20"/>
              </w:rPr>
            </w:pPr>
            <w:r>
              <w:rPr>
                <w:rFonts w:ascii="Arial" w:eastAsia="Arial" w:hAnsi="Arial" w:cs="Arial"/>
                <w:b/>
                <w:sz w:val="20"/>
                <w:szCs w:val="20"/>
              </w:rPr>
              <w:t>Sposób zarządzania ryzykiem</w:t>
            </w:r>
          </w:p>
        </w:tc>
      </w:tr>
      <w:tr w:rsidR="0011362F" w14:paraId="6FA413C4" w14:textId="77777777">
        <w:trPr>
          <w:trHeight w:val="3030"/>
          <w:jc w:val="center"/>
        </w:trPr>
        <w:tc>
          <w:tcPr>
            <w:tcW w:w="3060" w:type="dxa"/>
            <w:shd w:val="clear" w:color="auto" w:fill="auto"/>
            <w:vAlign w:val="center"/>
          </w:tcPr>
          <w:p w14:paraId="00000106" w14:textId="7F9D021C" w:rsidR="0011362F" w:rsidRDefault="009F0A0F">
            <w:pPr>
              <w:spacing w:line="360" w:lineRule="auto"/>
              <w:rPr>
                <w:rFonts w:ascii="Arial" w:eastAsia="Arial" w:hAnsi="Arial" w:cs="Arial"/>
                <w:sz w:val="20"/>
                <w:szCs w:val="20"/>
              </w:rPr>
            </w:pPr>
            <w:r>
              <w:rPr>
                <w:rFonts w:ascii="Arial" w:eastAsia="Arial" w:hAnsi="Arial" w:cs="Arial"/>
                <w:sz w:val="20"/>
                <w:szCs w:val="20"/>
              </w:rPr>
              <w:t>Utrata zaufania do systemu w </w:t>
            </w:r>
            <w:r w:rsidR="00FC1435">
              <w:rPr>
                <w:rFonts w:ascii="Arial" w:eastAsia="Arial" w:hAnsi="Arial" w:cs="Arial"/>
                <w:sz w:val="20"/>
                <w:szCs w:val="20"/>
              </w:rPr>
              <w:t>wyniku cyberataków, awarii systemu</w:t>
            </w:r>
          </w:p>
        </w:tc>
        <w:tc>
          <w:tcPr>
            <w:tcW w:w="1845" w:type="dxa"/>
            <w:shd w:val="clear" w:color="auto" w:fill="FFFFFF"/>
            <w:vAlign w:val="center"/>
          </w:tcPr>
          <w:p w14:paraId="00000107" w14:textId="77777777" w:rsidR="0011362F" w:rsidRDefault="00FC1435">
            <w:pPr>
              <w:spacing w:after="200" w:line="360" w:lineRule="auto"/>
              <w:jc w:val="center"/>
              <w:rPr>
                <w:rFonts w:ascii="Arial" w:eastAsia="Arial" w:hAnsi="Arial" w:cs="Arial"/>
                <w:b/>
                <w:sz w:val="20"/>
                <w:szCs w:val="20"/>
              </w:rPr>
            </w:pPr>
            <w:r>
              <w:rPr>
                <w:rFonts w:ascii="Arial" w:eastAsia="Arial" w:hAnsi="Arial" w:cs="Arial"/>
                <w:sz w:val="20"/>
                <w:szCs w:val="20"/>
              </w:rPr>
              <w:t>Duża</w:t>
            </w:r>
          </w:p>
        </w:tc>
        <w:tc>
          <w:tcPr>
            <w:tcW w:w="2385" w:type="dxa"/>
            <w:shd w:val="clear" w:color="auto" w:fill="FFFFFF"/>
            <w:vAlign w:val="center"/>
          </w:tcPr>
          <w:p w14:paraId="00000108" w14:textId="77777777" w:rsidR="0011362F" w:rsidRDefault="00FC1435">
            <w:pPr>
              <w:spacing w:after="200" w:line="360" w:lineRule="auto"/>
              <w:jc w:val="center"/>
              <w:rPr>
                <w:rFonts w:ascii="Arial" w:eastAsia="Arial" w:hAnsi="Arial" w:cs="Arial"/>
                <w:b/>
                <w:sz w:val="20"/>
                <w:szCs w:val="20"/>
              </w:rPr>
            </w:pPr>
            <w:r>
              <w:rPr>
                <w:rFonts w:ascii="Arial" w:eastAsia="Arial" w:hAnsi="Arial" w:cs="Arial"/>
                <w:sz w:val="20"/>
                <w:szCs w:val="20"/>
              </w:rPr>
              <w:t>Średnie</w:t>
            </w:r>
          </w:p>
        </w:tc>
        <w:tc>
          <w:tcPr>
            <w:tcW w:w="2535" w:type="dxa"/>
            <w:shd w:val="clear" w:color="auto" w:fill="FFFFFF"/>
            <w:vAlign w:val="center"/>
          </w:tcPr>
          <w:p w14:paraId="00000109" w14:textId="631EBE4E" w:rsidR="0011362F" w:rsidRDefault="00FC1435">
            <w:pPr>
              <w:spacing w:after="200" w:line="360" w:lineRule="auto"/>
              <w:rPr>
                <w:rFonts w:ascii="Arial" w:eastAsia="Arial" w:hAnsi="Arial" w:cs="Arial"/>
                <w:b/>
                <w:sz w:val="20"/>
                <w:szCs w:val="20"/>
              </w:rPr>
            </w:pPr>
            <w:r>
              <w:rPr>
                <w:rFonts w:ascii="Arial" w:eastAsia="Arial" w:hAnsi="Arial" w:cs="Arial"/>
                <w:sz w:val="20"/>
                <w:szCs w:val="20"/>
              </w:rPr>
              <w:t>Bieżąca analiza występujących</w:t>
            </w:r>
            <w:r w:rsidR="009F0A0F">
              <w:rPr>
                <w:rFonts w:ascii="Arial" w:eastAsia="Arial" w:hAnsi="Arial" w:cs="Arial"/>
                <w:sz w:val="20"/>
                <w:szCs w:val="20"/>
              </w:rPr>
              <w:t xml:space="preserve"> zagrożeń </w:t>
            </w:r>
            <w:proofErr w:type="spellStart"/>
            <w:r w:rsidR="009F0A0F">
              <w:rPr>
                <w:rFonts w:ascii="Arial" w:eastAsia="Arial" w:hAnsi="Arial" w:cs="Arial"/>
                <w:sz w:val="20"/>
                <w:szCs w:val="20"/>
              </w:rPr>
              <w:t>cyberbezpieczeństwa</w:t>
            </w:r>
            <w:proofErr w:type="spellEnd"/>
            <w:r w:rsidR="009F0A0F">
              <w:rPr>
                <w:rFonts w:ascii="Arial" w:eastAsia="Arial" w:hAnsi="Arial" w:cs="Arial"/>
                <w:sz w:val="20"/>
                <w:szCs w:val="20"/>
              </w:rPr>
              <w:t xml:space="preserve"> w </w:t>
            </w:r>
            <w:r>
              <w:rPr>
                <w:rFonts w:ascii="Arial" w:eastAsia="Arial" w:hAnsi="Arial" w:cs="Arial"/>
                <w:sz w:val="20"/>
                <w:szCs w:val="20"/>
              </w:rPr>
              <w:t>kraju i na świecie. Stosowanie najno</w:t>
            </w:r>
            <w:r w:rsidR="009F0A0F">
              <w:rPr>
                <w:rFonts w:ascii="Arial" w:eastAsia="Arial" w:hAnsi="Arial" w:cs="Arial"/>
                <w:sz w:val="20"/>
                <w:szCs w:val="20"/>
              </w:rPr>
              <w:t>wszych rozwiązań technicznych i </w:t>
            </w:r>
            <w:r>
              <w:rPr>
                <w:rFonts w:ascii="Arial" w:eastAsia="Arial" w:hAnsi="Arial" w:cs="Arial"/>
                <w:sz w:val="20"/>
                <w:szCs w:val="20"/>
              </w:rPr>
              <w:t>organizacyjnych. Monitoring systemu wraz z procedurami.</w:t>
            </w:r>
          </w:p>
        </w:tc>
      </w:tr>
      <w:tr w:rsidR="0011362F" w14:paraId="04972F42" w14:textId="77777777">
        <w:trPr>
          <w:trHeight w:val="452"/>
          <w:jc w:val="center"/>
        </w:trPr>
        <w:tc>
          <w:tcPr>
            <w:tcW w:w="3060" w:type="dxa"/>
            <w:shd w:val="clear" w:color="auto" w:fill="auto"/>
            <w:vAlign w:val="center"/>
          </w:tcPr>
          <w:p w14:paraId="0000010A" w14:textId="77777777" w:rsidR="0011362F" w:rsidRDefault="00FC1435">
            <w:pPr>
              <w:spacing w:line="360" w:lineRule="auto"/>
              <w:rPr>
                <w:rFonts w:ascii="Arial" w:eastAsia="Arial" w:hAnsi="Arial" w:cs="Arial"/>
                <w:sz w:val="20"/>
                <w:szCs w:val="20"/>
              </w:rPr>
            </w:pPr>
            <w:r>
              <w:rPr>
                <w:rFonts w:ascii="Arial" w:eastAsia="Arial" w:hAnsi="Arial" w:cs="Arial"/>
                <w:sz w:val="20"/>
                <w:szCs w:val="20"/>
              </w:rPr>
              <w:t>Brak zabezpieczenia środków finansowych na utrzymanie systemu po jego wdrożeniu</w:t>
            </w:r>
          </w:p>
        </w:tc>
        <w:tc>
          <w:tcPr>
            <w:tcW w:w="1845" w:type="dxa"/>
            <w:shd w:val="clear" w:color="auto" w:fill="FFFFFF"/>
            <w:vAlign w:val="center"/>
          </w:tcPr>
          <w:p w14:paraId="0000010B" w14:textId="77777777" w:rsidR="0011362F" w:rsidRDefault="00FC1435">
            <w:pPr>
              <w:spacing w:after="200" w:line="360" w:lineRule="auto"/>
              <w:jc w:val="center"/>
              <w:rPr>
                <w:rFonts w:ascii="Arial" w:eastAsia="Arial" w:hAnsi="Arial" w:cs="Arial"/>
                <w:b/>
                <w:sz w:val="20"/>
                <w:szCs w:val="20"/>
              </w:rPr>
            </w:pPr>
            <w:r>
              <w:rPr>
                <w:rFonts w:ascii="Arial" w:eastAsia="Arial" w:hAnsi="Arial" w:cs="Arial"/>
                <w:sz w:val="20"/>
                <w:szCs w:val="20"/>
              </w:rPr>
              <w:t>Średnia</w:t>
            </w:r>
          </w:p>
        </w:tc>
        <w:tc>
          <w:tcPr>
            <w:tcW w:w="2385" w:type="dxa"/>
            <w:shd w:val="clear" w:color="auto" w:fill="FFFFFF"/>
            <w:vAlign w:val="center"/>
          </w:tcPr>
          <w:p w14:paraId="0000010C" w14:textId="77777777" w:rsidR="0011362F" w:rsidRDefault="00FC1435">
            <w:pPr>
              <w:spacing w:after="200" w:line="360" w:lineRule="auto"/>
              <w:jc w:val="center"/>
              <w:rPr>
                <w:rFonts w:ascii="Arial" w:eastAsia="Arial" w:hAnsi="Arial" w:cs="Arial"/>
                <w:b/>
                <w:sz w:val="20"/>
                <w:szCs w:val="20"/>
              </w:rPr>
            </w:pPr>
            <w:r>
              <w:rPr>
                <w:rFonts w:ascii="Arial" w:eastAsia="Arial" w:hAnsi="Arial" w:cs="Arial"/>
                <w:sz w:val="20"/>
                <w:szCs w:val="20"/>
              </w:rPr>
              <w:t>Niskie</w:t>
            </w:r>
          </w:p>
        </w:tc>
        <w:tc>
          <w:tcPr>
            <w:tcW w:w="2535" w:type="dxa"/>
            <w:shd w:val="clear" w:color="auto" w:fill="FFFFFF"/>
            <w:vAlign w:val="center"/>
          </w:tcPr>
          <w:p w14:paraId="0000010D" w14:textId="1F77CC0F" w:rsidR="0011362F" w:rsidRDefault="00FC1435">
            <w:pPr>
              <w:spacing w:after="200" w:line="360" w:lineRule="auto"/>
              <w:rPr>
                <w:rFonts w:ascii="Arial" w:eastAsia="Arial" w:hAnsi="Arial" w:cs="Arial"/>
                <w:b/>
                <w:sz w:val="20"/>
                <w:szCs w:val="20"/>
              </w:rPr>
            </w:pPr>
            <w:r>
              <w:rPr>
                <w:rFonts w:ascii="Arial" w:eastAsia="Arial" w:hAnsi="Arial" w:cs="Arial"/>
                <w:sz w:val="20"/>
                <w:szCs w:val="20"/>
              </w:rPr>
              <w:t>Anali</w:t>
            </w:r>
            <w:r w:rsidR="009F0A0F">
              <w:rPr>
                <w:rFonts w:ascii="Arial" w:eastAsia="Arial" w:hAnsi="Arial" w:cs="Arial"/>
                <w:sz w:val="20"/>
                <w:szCs w:val="20"/>
              </w:rPr>
              <w:t>za kosztów utrzymania systemu i </w:t>
            </w:r>
            <w:r>
              <w:rPr>
                <w:rFonts w:ascii="Arial" w:eastAsia="Arial" w:hAnsi="Arial" w:cs="Arial"/>
                <w:sz w:val="20"/>
                <w:szCs w:val="20"/>
              </w:rPr>
              <w:t>zabezp</w:t>
            </w:r>
            <w:r w:rsidR="009F0A0F">
              <w:rPr>
                <w:rFonts w:ascii="Arial" w:eastAsia="Arial" w:hAnsi="Arial" w:cs="Arial"/>
                <w:sz w:val="20"/>
                <w:szCs w:val="20"/>
              </w:rPr>
              <w:t>ieczenie odpowiednich środków w </w:t>
            </w:r>
            <w:bookmarkStart w:id="7" w:name="_GoBack"/>
            <w:bookmarkEnd w:id="7"/>
            <w:r>
              <w:rPr>
                <w:rFonts w:ascii="Arial" w:eastAsia="Arial" w:hAnsi="Arial" w:cs="Arial"/>
                <w:sz w:val="20"/>
                <w:szCs w:val="20"/>
              </w:rPr>
              <w:t>budżecie Państwa.</w:t>
            </w:r>
          </w:p>
        </w:tc>
      </w:tr>
    </w:tbl>
    <w:p w14:paraId="0000010E" w14:textId="77777777" w:rsidR="0011362F" w:rsidRDefault="00FC1435">
      <w:pPr>
        <w:numPr>
          <w:ilvl w:val="0"/>
          <w:numId w:val="3"/>
        </w:numPr>
        <w:pBdr>
          <w:top w:val="nil"/>
          <w:left w:val="nil"/>
          <w:bottom w:val="nil"/>
          <w:right w:val="nil"/>
          <w:between w:val="nil"/>
        </w:pBdr>
        <w:spacing w:before="360"/>
        <w:jc w:val="both"/>
        <w:rPr>
          <w:rFonts w:ascii="Arial" w:eastAsia="Arial" w:hAnsi="Arial" w:cs="Arial"/>
        </w:rPr>
      </w:pPr>
      <w:r>
        <w:rPr>
          <w:rFonts w:ascii="Arial" w:eastAsia="Arial" w:hAnsi="Arial" w:cs="Arial"/>
          <w:b/>
          <w:color w:val="000000"/>
          <w:sz w:val="24"/>
          <w:szCs w:val="24"/>
        </w:rPr>
        <w:t>Wymiarowanie systemu informatycznego</w:t>
      </w:r>
    </w:p>
    <w:p w14:paraId="0000010F" w14:textId="77777777" w:rsidR="0011362F" w:rsidRDefault="00FC1435">
      <w:pPr>
        <w:spacing w:after="0"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nie dotyczy </w:t>
      </w:r>
    </w:p>
    <w:p w14:paraId="00000110" w14:textId="77777777" w:rsidR="0011362F" w:rsidRDefault="00FC1435">
      <w:pPr>
        <w:numPr>
          <w:ilvl w:val="0"/>
          <w:numId w:val="3"/>
        </w:numPr>
        <w:pBdr>
          <w:top w:val="nil"/>
          <w:left w:val="nil"/>
          <w:bottom w:val="nil"/>
          <w:right w:val="nil"/>
          <w:between w:val="nil"/>
        </w:pBdr>
        <w:spacing w:before="360"/>
        <w:jc w:val="both"/>
        <w:rPr>
          <w:rFonts w:ascii="Arial" w:eastAsia="Arial" w:hAnsi="Arial" w:cs="Arial"/>
        </w:rPr>
      </w:pPr>
      <w:bookmarkStart w:id="8" w:name="_heading=h.2et92p0" w:colFirst="0" w:colLast="0"/>
      <w:bookmarkEnd w:id="8"/>
      <w:r>
        <w:rPr>
          <w:rFonts w:ascii="Arial" w:eastAsia="Arial" w:hAnsi="Arial" w:cs="Arial"/>
          <w:b/>
          <w:color w:val="000000"/>
          <w:sz w:val="24"/>
          <w:szCs w:val="24"/>
        </w:rPr>
        <w:t>Dane kontaktowe</w:t>
      </w:r>
    </w:p>
    <w:p w14:paraId="00000111" w14:textId="77777777" w:rsidR="0011362F" w:rsidRDefault="00FC1435">
      <w:pPr>
        <w:spacing w:after="0"/>
        <w:jc w:val="both"/>
        <w:rPr>
          <w:rFonts w:ascii="Arial" w:eastAsia="Arial" w:hAnsi="Arial" w:cs="Arial"/>
        </w:rPr>
      </w:pPr>
      <w:r>
        <w:rPr>
          <w:rFonts w:ascii="Arial" w:eastAsia="Arial" w:hAnsi="Arial" w:cs="Arial"/>
        </w:rPr>
        <w:t>Anna Zielonka</w:t>
      </w:r>
    </w:p>
    <w:p w14:paraId="00000112" w14:textId="77777777" w:rsidR="0011362F" w:rsidRDefault="00FC1435">
      <w:pPr>
        <w:spacing w:after="0"/>
        <w:jc w:val="both"/>
        <w:rPr>
          <w:rFonts w:ascii="Arial" w:eastAsia="Arial" w:hAnsi="Arial" w:cs="Arial"/>
        </w:rPr>
      </w:pPr>
      <w:r>
        <w:rPr>
          <w:rFonts w:ascii="Arial" w:eastAsia="Arial" w:hAnsi="Arial" w:cs="Arial"/>
        </w:rPr>
        <w:t>Zespół ds. Projektu „Ocenianie na ekranie” (</w:t>
      </w:r>
      <w:proofErr w:type="spellStart"/>
      <w:r>
        <w:rPr>
          <w:rFonts w:ascii="Arial" w:eastAsia="Arial" w:hAnsi="Arial" w:cs="Arial"/>
        </w:rPr>
        <w:t>ZOnE</w:t>
      </w:r>
      <w:proofErr w:type="spellEnd"/>
      <w:r>
        <w:rPr>
          <w:rFonts w:ascii="Arial" w:eastAsia="Arial" w:hAnsi="Arial" w:cs="Arial"/>
        </w:rPr>
        <w:t>)</w:t>
      </w:r>
    </w:p>
    <w:p w14:paraId="00000113" w14:textId="77777777" w:rsidR="0011362F" w:rsidRDefault="00FC1435">
      <w:pPr>
        <w:spacing w:after="0"/>
        <w:jc w:val="both"/>
        <w:rPr>
          <w:rFonts w:ascii="Arial" w:eastAsia="Arial" w:hAnsi="Arial" w:cs="Arial"/>
        </w:rPr>
      </w:pPr>
      <w:r>
        <w:rPr>
          <w:rFonts w:ascii="Arial" w:eastAsia="Arial" w:hAnsi="Arial" w:cs="Arial"/>
        </w:rPr>
        <w:t>Centralna Komisja Egzaminacyjna w Warszawie</w:t>
      </w:r>
    </w:p>
    <w:p w14:paraId="00000114" w14:textId="77777777" w:rsidR="0011362F" w:rsidRDefault="00FC1435">
      <w:pPr>
        <w:spacing w:after="0"/>
        <w:jc w:val="both"/>
        <w:rPr>
          <w:rFonts w:ascii="Arial" w:eastAsia="Arial" w:hAnsi="Arial" w:cs="Arial"/>
        </w:rPr>
      </w:pPr>
      <w:r>
        <w:rPr>
          <w:rFonts w:ascii="Arial" w:eastAsia="Arial" w:hAnsi="Arial" w:cs="Arial"/>
        </w:rPr>
        <w:t>tel. 22 536 65 65</w:t>
      </w:r>
    </w:p>
    <w:p w14:paraId="00000115" w14:textId="77777777" w:rsidR="0011362F" w:rsidRPr="009F0A0F" w:rsidRDefault="00FC1435">
      <w:pPr>
        <w:spacing w:after="0"/>
        <w:jc w:val="both"/>
        <w:rPr>
          <w:rFonts w:ascii="Arial" w:eastAsia="Arial" w:hAnsi="Arial" w:cs="Arial"/>
          <w:lang w:val="en-GB"/>
        </w:rPr>
      </w:pPr>
      <w:r w:rsidRPr="009F0A0F">
        <w:rPr>
          <w:rFonts w:ascii="Arial" w:eastAsia="Arial" w:hAnsi="Arial" w:cs="Arial"/>
          <w:lang w:val="en-GB"/>
        </w:rPr>
        <w:t xml:space="preserve">e-mail: </w:t>
      </w:r>
      <w:hyperlink r:id="rId6">
        <w:r w:rsidRPr="009F0A0F">
          <w:rPr>
            <w:rFonts w:ascii="Arial" w:eastAsia="Arial" w:hAnsi="Arial" w:cs="Arial"/>
            <w:color w:val="0000FF"/>
            <w:u w:val="single"/>
            <w:lang w:val="en-GB"/>
          </w:rPr>
          <w:t>anna.zielonka@cke.gov.pl</w:t>
        </w:r>
      </w:hyperlink>
      <w:r w:rsidRPr="009F0A0F">
        <w:rPr>
          <w:rFonts w:ascii="Arial" w:eastAsia="Arial" w:hAnsi="Arial" w:cs="Arial"/>
          <w:lang w:val="en-GB"/>
        </w:rPr>
        <w:t xml:space="preserve"> </w:t>
      </w:r>
    </w:p>
    <w:p w14:paraId="00000116" w14:textId="77777777" w:rsidR="0011362F" w:rsidRPr="009F0A0F" w:rsidRDefault="0011362F">
      <w:pPr>
        <w:spacing w:after="0"/>
        <w:jc w:val="both"/>
        <w:rPr>
          <w:rFonts w:ascii="Arial" w:eastAsia="Arial" w:hAnsi="Arial" w:cs="Arial"/>
          <w:lang w:val="en-GB"/>
        </w:rPr>
      </w:pPr>
    </w:p>
    <w:p w14:paraId="00000117" w14:textId="77777777" w:rsidR="0011362F" w:rsidRPr="009F0A0F" w:rsidRDefault="0011362F">
      <w:pPr>
        <w:spacing w:after="0"/>
        <w:jc w:val="both"/>
        <w:rPr>
          <w:rFonts w:ascii="Arial" w:eastAsia="Arial" w:hAnsi="Arial" w:cs="Arial"/>
          <w:lang w:val="en-GB"/>
        </w:rPr>
      </w:pPr>
    </w:p>
    <w:sectPr w:rsidR="0011362F" w:rsidRPr="009F0A0F">
      <w:pgSz w:w="11906" w:h="16838"/>
      <w:pgMar w:top="1417" w:right="1417" w:bottom="1417" w:left="1418" w:header="709" w:footer="709" w:gutter="0"/>
      <w:pgNumType w:start="2"/>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528CC"/>
    <w:multiLevelType w:val="multilevel"/>
    <w:tmpl w:val="C7908BD6"/>
    <w:lvl w:ilvl="0">
      <w:start w:val="1"/>
      <w:numFmt w:val="decimal"/>
      <w:lvlText w:val="%1."/>
      <w:lvlJc w:val="left"/>
      <w:pPr>
        <w:ind w:left="720" w:hanging="360"/>
      </w:pPr>
      <w:rPr>
        <w:b/>
        <w:i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3F6405"/>
    <w:multiLevelType w:val="multilevel"/>
    <w:tmpl w:val="A7DC4A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F2C0076"/>
    <w:multiLevelType w:val="multilevel"/>
    <w:tmpl w:val="AE3E1D36"/>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62F"/>
    <w:rsid w:val="0011362F"/>
    <w:rsid w:val="00557D9E"/>
    <w:rsid w:val="008B5C44"/>
    <w:rsid w:val="009F0A0F"/>
    <w:rsid w:val="00CF1B3C"/>
    <w:rsid w:val="00D126E5"/>
    <w:rsid w:val="00D36C86"/>
    <w:rsid w:val="00DA618D"/>
    <w:rsid w:val="00FC14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4D0C5"/>
  <w15:docId w15:val="{BB882D1A-F41C-46C5-A81B-F777E6EC5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240" w:after="0"/>
      <w:outlineLvl w:val="0"/>
    </w:pPr>
    <w:rPr>
      <w:color w:val="2E75B5"/>
      <w:sz w:val="32"/>
      <w:szCs w:val="32"/>
    </w:rPr>
  </w:style>
  <w:style w:type="paragraph" w:styleId="Nagwek2">
    <w:name w:val="heading 2"/>
    <w:basedOn w:val="Normalny"/>
    <w:next w:val="Normalny"/>
    <w:pPr>
      <w:keepNext/>
      <w:keepLines/>
      <w:spacing w:before="40" w:after="0"/>
      <w:outlineLvl w:val="1"/>
    </w:pPr>
    <w:rPr>
      <w:color w:val="2E75B5"/>
      <w:sz w:val="26"/>
      <w:szCs w:val="26"/>
    </w:rPr>
  </w:style>
  <w:style w:type="paragraph" w:styleId="Nagwek3">
    <w:name w:val="heading 3"/>
    <w:basedOn w:val="Normalny"/>
    <w:next w:val="Normalny"/>
    <w:pPr>
      <w:keepNext/>
      <w:keepLines/>
      <w:spacing w:before="40" w:after="0"/>
      <w:outlineLvl w:val="2"/>
    </w:pPr>
    <w:rPr>
      <w:color w:val="1E4D78"/>
      <w:sz w:val="24"/>
      <w:szCs w:val="24"/>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0">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1">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2">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3">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4">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5">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6">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7">
    <w:basedOn w:val="TableNormal2"/>
    <w:pPr>
      <w:spacing w:after="0" w:line="240" w:lineRule="auto"/>
    </w:pPr>
    <w:tblPr>
      <w:tblStyleRowBandSize w:val="1"/>
      <w:tblStyleColBandSize w:val="1"/>
      <w:tblCellMar>
        <w:top w:w="100" w:type="dxa"/>
        <w:left w:w="115" w:type="dxa"/>
        <w:bottom w:w="100" w:type="dxa"/>
        <w:right w:w="115" w:type="dxa"/>
      </w:tblCellMar>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810A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0AA1"/>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BA1643"/>
    <w:rPr>
      <w:b/>
      <w:bCs/>
    </w:rPr>
  </w:style>
  <w:style w:type="character" w:customStyle="1" w:styleId="TematkomentarzaZnak">
    <w:name w:val="Temat komentarza Znak"/>
    <w:basedOn w:val="TekstkomentarzaZnak"/>
    <w:link w:val="Tematkomentarza"/>
    <w:uiPriority w:val="99"/>
    <w:semiHidden/>
    <w:rsid w:val="00BA1643"/>
    <w:rPr>
      <w:b/>
      <w:bCs/>
      <w:sz w:val="20"/>
      <w:szCs w:val="20"/>
    </w:rPr>
  </w:style>
  <w:style w:type="paragraph" w:styleId="Akapitzlist">
    <w:name w:val="List Paragraph"/>
    <w:basedOn w:val="Normalny"/>
    <w:uiPriority w:val="34"/>
    <w:qFormat/>
    <w:rsid w:val="00676FC0"/>
    <w:pPr>
      <w:ind w:left="720"/>
      <w:contextualSpacing/>
    </w:pPr>
  </w:style>
  <w:style w:type="table" w:customStyle="1" w:styleId="a8">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9">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a">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b">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c">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d">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e">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0">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1">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2">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3">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4">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5">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6">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7">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8">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9">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a">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b">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c">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d">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e">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0">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1">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2">
    <w:basedOn w:val="TableNormal0"/>
    <w:pPr>
      <w:spacing w:after="0" w:line="240" w:lineRule="auto"/>
    </w:p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na.zielonka@cke.gov.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uqBWJSphGqD8mZZUwbSYUQ3BeQ==">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1709</Words>
  <Characters>10256</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Sienkiewicz</dc:creator>
  <cp:lastModifiedBy>Marcin</cp:lastModifiedBy>
  <cp:revision>2</cp:revision>
  <dcterms:created xsi:type="dcterms:W3CDTF">2021-01-11T10:12:00Z</dcterms:created>
  <dcterms:modified xsi:type="dcterms:W3CDTF">2021-01-11T10:12:00Z</dcterms:modified>
</cp:coreProperties>
</file>